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6BF62" w14:textId="3EA8BFF9" w:rsidR="0026582F" w:rsidRPr="00522058" w:rsidRDefault="0026582F">
      <w:pPr>
        <w:rPr>
          <w:rFonts w:cstheme="minorHAnsi"/>
        </w:rPr>
      </w:pPr>
    </w:p>
    <w:p w14:paraId="6AD9797A" w14:textId="34162087" w:rsidR="0026582F" w:rsidRPr="00522058" w:rsidRDefault="0026582F">
      <w:pPr>
        <w:rPr>
          <w:rFonts w:cstheme="minorHAnsi"/>
        </w:rPr>
      </w:pPr>
    </w:p>
    <w:p w14:paraId="4FEAA166" w14:textId="40BEC1E5" w:rsidR="0026582F" w:rsidRPr="00522058" w:rsidRDefault="0026582F" w:rsidP="00F01A62">
      <w:pPr>
        <w:jc w:val="center"/>
        <w:rPr>
          <w:rFonts w:cstheme="minorHAnsi"/>
          <w:b/>
          <w:bCs/>
        </w:rPr>
      </w:pPr>
      <w:r w:rsidRPr="00522058">
        <w:rPr>
          <w:rFonts w:cstheme="minorHAnsi"/>
          <w:b/>
          <w:bCs/>
        </w:rPr>
        <w:t>Using technology</w:t>
      </w:r>
      <w:r w:rsidR="00F01A62" w:rsidRPr="00522058">
        <w:rPr>
          <w:rFonts w:cstheme="minorHAnsi"/>
          <w:b/>
          <w:bCs/>
        </w:rPr>
        <w:t xml:space="preserve"> globally</w:t>
      </w:r>
      <w:r w:rsidRPr="00522058">
        <w:rPr>
          <w:rFonts w:cstheme="minorHAnsi"/>
          <w:b/>
          <w:bCs/>
        </w:rPr>
        <w:t xml:space="preserve"> in evidence-based pedagogic research in living-educational-theories.</w:t>
      </w:r>
    </w:p>
    <w:p w14:paraId="15054838" w14:textId="77777777" w:rsidR="00D609BA" w:rsidRPr="00522058" w:rsidRDefault="00D609BA" w:rsidP="00F01A62">
      <w:pPr>
        <w:jc w:val="center"/>
        <w:rPr>
          <w:rFonts w:cstheme="minorHAnsi"/>
          <w:b/>
          <w:bCs/>
        </w:rPr>
      </w:pPr>
    </w:p>
    <w:p w14:paraId="36AC1D80" w14:textId="2CFF851D" w:rsidR="00D609BA" w:rsidRPr="00522058" w:rsidRDefault="00D609BA" w:rsidP="00F01A62">
      <w:pPr>
        <w:jc w:val="center"/>
        <w:rPr>
          <w:rFonts w:cstheme="minorHAnsi"/>
          <w:b/>
          <w:bCs/>
        </w:rPr>
      </w:pPr>
      <w:r w:rsidRPr="00522058">
        <w:rPr>
          <w:rFonts w:cstheme="minorHAnsi"/>
          <w:b/>
          <w:bCs/>
        </w:rPr>
        <w:t xml:space="preserve">A presentation at the Solstice/CLT Conference on the </w:t>
      </w:r>
      <w:proofErr w:type="gramStart"/>
      <w:r w:rsidRPr="00522058">
        <w:rPr>
          <w:rFonts w:cstheme="minorHAnsi"/>
          <w:b/>
          <w:bCs/>
        </w:rPr>
        <w:t>15</w:t>
      </w:r>
      <w:r w:rsidRPr="00522058">
        <w:rPr>
          <w:rFonts w:cstheme="minorHAnsi"/>
          <w:b/>
          <w:bCs/>
          <w:vertAlign w:val="superscript"/>
        </w:rPr>
        <w:t>th</w:t>
      </w:r>
      <w:proofErr w:type="gramEnd"/>
      <w:r w:rsidRPr="00522058">
        <w:rPr>
          <w:rFonts w:cstheme="minorHAnsi"/>
          <w:b/>
          <w:bCs/>
        </w:rPr>
        <w:t xml:space="preserve"> June 2023 at Edge Hill University</w:t>
      </w:r>
    </w:p>
    <w:p w14:paraId="7121396B" w14:textId="22A4A5CC" w:rsidR="00ED54CB" w:rsidRPr="00522058" w:rsidRDefault="00ED54CB" w:rsidP="00F01A62">
      <w:pPr>
        <w:jc w:val="center"/>
        <w:rPr>
          <w:rFonts w:cstheme="minorHAnsi"/>
          <w:b/>
          <w:bCs/>
        </w:rPr>
      </w:pPr>
    </w:p>
    <w:p w14:paraId="7080FBC7" w14:textId="0DD0C140" w:rsidR="007F6A59" w:rsidRDefault="00ED54CB" w:rsidP="007F6A59">
      <w:pPr>
        <w:jc w:val="right"/>
        <w:rPr>
          <w:rFonts w:cstheme="minorHAnsi"/>
        </w:rPr>
      </w:pPr>
      <w:r w:rsidRPr="00522058">
        <w:rPr>
          <w:rFonts w:cstheme="minorHAnsi"/>
        </w:rPr>
        <w:t>Jack Whitehead, Visiting Professor of Education, Edge Hill University.</w:t>
      </w:r>
    </w:p>
    <w:p w14:paraId="69E932A2" w14:textId="77777777" w:rsidR="007F6A59" w:rsidRDefault="007F6A59" w:rsidP="007F6A59">
      <w:pPr>
        <w:jc w:val="center"/>
        <w:rPr>
          <w:rStyle w:val="Hyperlink"/>
        </w:rPr>
      </w:pPr>
      <w:r>
        <w:fldChar w:fldCharType="begin"/>
      </w:r>
      <w:r>
        <w:instrText>HYPERLINK "https://studio.youtube.com/video/u3PrL45H4tM/edit?o=U" \t ""</w:instrText>
      </w:r>
      <w:r>
        <w:fldChar w:fldCharType="separate"/>
      </w:r>
    </w:p>
    <w:p w14:paraId="324858A1" w14:textId="2FA9DD76" w:rsidR="007F6A59" w:rsidRDefault="007F6A59" w:rsidP="007F6A59">
      <w:pPr>
        <w:jc w:val="center"/>
      </w:pPr>
      <w:r>
        <w:rPr>
          <w:color w:val="0000FF"/>
        </w:rPr>
        <w:fldChar w:fldCharType="begin"/>
      </w:r>
      <w:r>
        <w:rPr>
          <w:color w:val="0000FF"/>
        </w:rPr>
        <w:instrText xml:space="preserve"> INCLUDEPICTURE "https://i9.ytimg.com/vi/u3PrL45H4tM/mqdefault.jpg?sqp=COzUsKQG-oaymwEmCMACELQB8quKqQMa8AEB-AH-BIAC6AKKAgwIABABGGUgZShlMA8=&amp;rs=AOn4CLBLmKyWAMfnsKGKQdw4Ymk9hDnv2Q" \* MERGEFORMATINET </w:instrText>
      </w:r>
      <w:r>
        <w:rPr>
          <w:color w:val="0000FF"/>
        </w:rPr>
        <w:fldChar w:fldCharType="separate"/>
      </w:r>
      <w:r>
        <w:rPr>
          <w:noProof/>
          <w:color w:val="0000FF"/>
        </w:rPr>
        <w:drawing>
          <wp:inline distT="0" distB="0" distL="0" distR="0" wp14:anchorId="1247DCAA" wp14:editId="0AA32407">
            <wp:extent cx="4062730" cy="2286000"/>
            <wp:effectExtent l="0" t="0" r="1270" b="0"/>
            <wp:docPr id="841846925" name="Picture 1" descr="Video thumbnail: Jack Whitehead Visiting Professor Presentation at the SOLSTICE/CLT conference 15-06-23">
              <a:hlinkClick xmlns:a="http://schemas.openxmlformats.org/drawingml/2006/main" r:id="rId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ith-fallback" descr="Video thumbnail: Jack Whitehead Visiting Professor Presentation at the SOLSTICE/CLT conference 15-06-23">
                      <a:hlinkClick r:id="rId7" tgtFrame="&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286000"/>
                    </a:xfrm>
                    <a:prstGeom prst="rect">
                      <a:avLst/>
                    </a:prstGeom>
                    <a:noFill/>
                    <a:ln>
                      <a:noFill/>
                    </a:ln>
                  </pic:spPr>
                </pic:pic>
              </a:graphicData>
            </a:graphic>
          </wp:inline>
        </w:drawing>
      </w:r>
      <w:r>
        <w:rPr>
          <w:color w:val="0000FF"/>
        </w:rPr>
        <w:fldChar w:fldCharType="end"/>
      </w:r>
    </w:p>
    <w:p w14:paraId="1C7CE1EC" w14:textId="6EA28E6A" w:rsidR="007F6A59" w:rsidRDefault="007F6A59" w:rsidP="007F6A59">
      <w:pPr>
        <w:jc w:val="center"/>
        <w:rPr>
          <w:color w:val="0000FF"/>
          <w:u w:val="single"/>
        </w:rPr>
      </w:pPr>
      <w:r>
        <w:rPr>
          <w:color w:val="0000FF"/>
          <w:u w:val="single"/>
        </w:rPr>
        <w:t>42:</w:t>
      </w:r>
      <w:proofErr w:type="gramStart"/>
      <w:r>
        <w:rPr>
          <w:color w:val="0000FF"/>
          <w:u w:val="single"/>
        </w:rPr>
        <w:t>39</w:t>
      </w:r>
      <w:r>
        <w:rPr>
          <w:color w:val="0000FF"/>
          <w:u w:val="single"/>
        </w:rPr>
        <w:t xml:space="preserve"> minute</w:t>
      </w:r>
      <w:proofErr w:type="gramEnd"/>
      <w:r>
        <w:rPr>
          <w:color w:val="0000FF"/>
          <w:u w:val="single"/>
        </w:rPr>
        <w:t xml:space="preserve"> video at</w:t>
      </w:r>
    </w:p>
    <w:p w14:paraId="479598C3" w14:textId="0E2E6C86" w:rsidR="007F6A59" w:rsidRDefault="007F6A59" w:rsidP="007F6A59">
      <w:pPr>
        <w:rPr>
          <w:rFonts w:cstheme="minorHAnsi"/>
        </w:rPr>
      </w:pPr>
      <w:r>
        <w:fldChar w:fldCharType="end"/>
      </w:r>
    </w:p>
    <w:p w14:paraId="7B3BAEC1" w14:textId="77777777" w:rsidR="007F6A59" w:rsidRDefault="007F6A59" w:rsidP="007F6A59">
      <w:pPr>
        <w:jc w:val="center"/>
      </w:pPr>
      <w:hyperlink r:id="rId9" w:tgtFrame="_blank" w:history="1">
        <w:r>
          <w:rPr>
            <w:rStyle w:val="Hyperlink"/>
          </w:rPr>
          <w:t xml:space="preserve">https://youtu.be/u3PrL45H4tM </w:t>
        </w:r>
      </w:hyperlink>
    </w:p>
    <w:p w14:paraId="48BA9BB3" w14:textId="77777777" w:rsidR="00C67AC6" w:rsidRPr="00522058" w:rsidRDefault="00C67AC6" w:rsidP="007F6A59">
      <w:pPr>
        <w:rPr>
          <w:rFonts w:cstheme="minorHAnsi"/>
        </w:rPr>
      </w:pPr>
    </w:p>
    <w:p w14:paraId="61A79315" w14:textId="074C0204" w:rsidR="00C67AC6" w:rsidRPr="00522058" w:rsidRDefault="00C67AC6" w:rsidP="00F01A62">
      <w:pPr>
        <w:jc w:val="center"/>
        <w:rPr>
          <w:rFonts w:cstheme="minorHAnsi"/>
          <w:b/>
          <w:bCs/>
        </w:rPr>
      </w:pPr>
      <w:r w:rsidRPr="00522058">
        <w:rPr>
          <w:rFonts w:cstheme="minorHAnsi"/>
          <w:b/>
          <w:bCs/>
        </w:rPr>
        <w:t>Abstract</w:t>
      </w:r>
    </w:p>
    <w:p w14:paraId="2EF2D1E3" w14:textId="346AAF0F" w:rsidR="0026582F" w:rsidRPr="00522058" w:rsidRDefault="0026582F" w:rsidP="00F01A62">
      <w:pPr>
        <w:jc w:val="center"/>
        <w:rPr>
          <w:rFonts w:cstheme="minorHAnsi"/>
        </w:rPr>
      </w:pPr>
    </w:p>
    <w:p w14:paraId="4D97F069" w14:textId="77777777" w:rsidR="00E933D4" w:rsidRDefault="00673659" w:rsidP="00140EFB">
      <w:pPr>
        <w:rPr>
          <w:rFonts w:eastAsia="Times New Roman" w:cstheme="minorHAnsi"/>
          <w:color w:val="000000"/>
        </w:rPr>
      </w:pPr>
      <w:r w:rsidRPr="00522058">
        <w:rPr>
          <w:rFonts w:cstheme="minorHAnsi"/>
        </w:rPr>
        <w:t xml:space="preserve">This presentation is focused on </w:t>
      </w:r>
      <w:r w:rsidR="00E933D4">
        <w:rPr>
          <w:rFonts w:cstheme="minorHAnsi"/>
        </w:rPr>
        <w:t>a process of communication that can captivate your imaginations in</w:t>
      </w:r>
      <w:r w:rsidRPr="00522058">
        <w:rPr>
          <w:rFonts w:cstheme="minorHAnsi"/>
        </w:rPr>
        <w:t xml:space="preserve"> us</w:t>
      </w:r>
      <w:r w:rsidR="00E933D4">
        <w:rPr>
          <w:rFonts w:cstheme="minorHAnsi"/>
        </w:rPr>
        <w:t>ing</w:t>
      </w:r>
      <w:r w:rsidRPr="00522058">
        <w:rPr>
          <w:rFonts w:cstheme="minorHAnsi"/>
        </w:rPr>
        <w:t xml:space="preserve"> technology</w:t>
      </w:r>
      <w:r w:rsidR="00F01A62" w:rsidRPr="00522058">
        <w:rPr>
          <w:rFonts w:cstheme="minorHAnsi"/>
        </w:rPr>
        <w:t xml:space="preserve"> globally</w:t>
      </w:r>
      <w:r w:rsidRPr="00522058">
        <w:rPr>
          <w:rFonts w:cstheme="minorHAnsi"/>
        </w:rPr>
        <w:t xml:space="preserve"> in generating evidence-based explanations of </w:t>
      </w:r>
      <w:r w:rsidR="00E933D4">
        <w:rPr>
          <w:rFonts w:cstheme="minorHAnsi"/>
        </w:rPr>
        <w:t xml:space="preserve">your </w:t>
      </w:r>
      <w:r w:rsidRPr="00522058">
        <w:rPr>
          <w:rFonts w:cstheme="minorHAnsi"/>
        </w:rPr>
        <w:t xml:space="preserve">educational influences in learning and teaching in higher education. It </w:t>
      </w:r>
      <w:r w:rsidR="00E933D4">
        <w:rPr>
          <w:rFonts w:cstheme="minorHAnsi"/>
        </w:rPr>
        <w:t xml:space="preserve">has </w:t>
      </w:r>
      <w:r w:rsidR="00F01A62" w:rsidRPr="00522058">
        <w:rPr>
          <w:rFonts w:cstheme="minorHAnsi"/>
        </w:rPr>
        <w:t>evolve</w:t>
      </w:r>
      <w:r w:rsidR="00C070D2" w:rsidRPr="00522058">
        <w:rPr>
          <w:rFonts w:cstheme="minorHAnsi"/>
        </w:rPr>
        <w:t>d</w:t>
      </w:r>
      <w:r w:rsidR="00F01A62" w:rsidRPr="00522058">
        <w:rPr>
          <w:rFonts w:cstheme="minorHAnsi"/>
        </w:rPr>
        <w:t xml:space="preserve"> from</w:t>
      </w:r>
      <w:r w:rsidRPr="00522058">
        <w:rPr>
          <w:rFonts w:cstheme="minorHAnsi"/>
        </w:rPr>
        <w:t xml:space="preserve"> previous Solstice presentations on</w:t>
      </w:r>
      <w:r w:rsidR="00140EFB" w:rsidRPr="00522058">
        <w:rPr>
          <w:rFonts w:cstheme="minorHAnsi"/>
        </w:rPr>
        <w:t>:</w:t>
      </w:r>
      <w:r w:rsidRPr="00522058">
        <w:rPr>
          <w:rFonts w:cstheme="minorHAnsi"/>
        </w:rPr>
        <w:t xml:space="preserve"> </w:t>
      </w:r>
      <w:r w:rsidR="00140EFB" w:rsidRPr="00522058">
        <w:rPr>
          <w:rFonts w:cstheme="minorHAnsi"/>
        </w:rPr>
        <w:t>‘</w:t>
      </w:r>
      <w:r w:rsidR="00140EFB" w:rsidRPr="00522058">
        <w:rPr>
          <w:rFonts w:eastAsia="Times New Roman" w:cstheme="minorHAnsi"/>
          <w:i/>
          <w:iCs/>
          <w:lang w:eastAsia="en-GB"/>
        </w:rPr>
        <w:t>R</w:t>
      </w:r>
      <w:r w:rsidRPr="00522058">
        <w:rPr>
          <w:rFonts w:eastAsia="Times New Roman" w:cstheme="minorHAnsi"/>
          <w:i/>
          <w:iCs/>
          <w:lang w:eastAsia="en-GB"/>
        </w:rPr>
        <w:t>esearching your educational influences in teaching and learning</w:t>
      </w:r>
      <w:r w:rsidR="00140EFB" w:rsidRPr="00522058">
        <w:rPr>
          <w:rFonts w:eastAsia="Times New Roman" w:cstheme="minorHAnsi"/>
          <w:i/>
          <w:iCs/>
          <w:lang w:eastAsia="en-GB"/>
        </w:rPr>
        <w:t>’</w:t>
      </w:r>
      <w:r w:rsidRPr="00522058">
        <w:rPr>
          <w:rFonts w:eastAsia="Times New Roman" w:cstheme="minorHAnsi"/>
          <w:lang w:eastAsia="en-GB"/>
        </w:rPr>
        <w:t xml:space="preserve"> (</w:t>
      </w:r>
      <w:r w:rsidR="000B3EA6" w:rsidRPr="00522058">
        <w:rPr>
          <w:rFonts w:eastAsia="Times New Roman" w:cstheme="minorHAnsi"/>
          <w:lang w:eastAsia="en-GB"/>
        </w:rPr>
        <w:t xml:space="preserve">Whitehead, </w:t>
      </w:r>
      <w:r w:rsidRPr="00522058">
        <w:rPr>
          <w:rFonts w:eastAsia="Times New Roman" w:cstheme="minorHAnsi"/>
          <w:lang w:eastAsia="en-GB"/>
        </w:rPr>
        <w:t>1922)</w:t>
      </w:r>
      <w:r w:rsidR="00140EFB" w:rsidRPr="00522058">
        <w:rPr>
          <w:rFonts w:eastAsia="Times New Roman" w:cstheme="minorHAnsi"/>
          <w:lang w:eastAsia="en-GB"/>
        </w:rPr>
        <w:t>; ‘</w:t>
      </w:r>
      <w:r w:rsidR="00140EFB" w:rsidRPr="00522058">
        <w:rPr>
          <w:rFonts w:eastAsia="Times New Roman" w:cstheme="minorHAnsi"/>
          <w:i/>
          <w:iCs/>
          <w:color w:val="000000"/>
        </w:rPr>
        <w:t>Generating living-educational-theories in enhancing evidence-based educational practitioner, pedagogic research’</w:t>
      </w:r>
      <w:r w:rsidR="00140EFB" w:rsidRPr="00522058">
        <w:rPr>
          <w:rFonts w:eastAsia="Times New Roman" w:cstheme="minorHAnsi"/>
          <w:color w:val="000000"/>
        </w:rPr>
        <w:t xml:space="preserve"> (</w:t>
      </w:r>
      <w:r w:rsidR="000B3EA6" w:rsidRPr="00522058">
        <w:rPr>
          <w:rFonts w:eastAsia="Times New Roman" w:cstheme="minorHAnsi"/>
          <w:color w:val="000000"/>
        </w:rPr>
        <w:t xml:space="preserve">Whitehead, </w:t>
      </w:r>
      <w:r w:rsidR="00140EFB" w:rsidRPr="00522058">
        <w:rPr>
          <w:rFonts w:eastAsia="Times New Roman" w:cstheme="minorHAnsi"/>
          <w:color w:val="000000"/>
        </w:rPr>
        <w:t>2021)</w:t>
      </w:r>
      <w:r w:rsidR="000B3EA6" w:rsidRPr="00522058">
        <w:rPr>
          <w:rFonts w:eastAsia="Times New Roman" w:cstheme="minorHAnsi"/>
          <w:color w:val="000000"/>
        </w:rPr>
        <w:t>;</w:t>
      </w:r>
      <w:r w:rsidR="00140EFB" w:rsidRPr="00522058">
        <w:rPr>
          <w:rFonts w:eastAsia="Times New Roman" w:cstheme="minorHAnsi"/>
          <w:color w:val="000000"/>
        </w:rPr>
        <w:t xml:space="preserve"> </w:t>
      </w:r>
      <w:r w:rsidR="00140EFB" w:rsidRPr="00522058">
        <w:rPr>
          <w:rFonts w:eastAsia="Times New Roman" w:cstheme="minorHAnsi"/>
          <w:i/>
          <w:iCs/>
          <w:color w:val="000000"/>
        </w:rPr>
        <w:t>‘</w:t>
      </w:r>
      <w:r w:rsidR="00140EFB" w:rsidRPr="00522058">
        <w:rPr>
          <w:rFonts w:eastAsia="Times New Roman" w:cstheme="minorHAnsi"/>
          <w:i/>
          <w:iCs/>
          <w:color w:val="000000"/>
          <w:lang w:val="en-US"/>
        </w:rPr>
        <w:t xml:space="preserve">An educational response to </w:t>
      </w:r>
      <w:r w:rsidR="00140EFB" w:rsidRPr="00522058">
        <w:rPr>
          <w:rFonts w:eastAsia="Times New Roman" w:cstheme="minorHAnsi"/>
          <w:i/>
          <w:iCs/>
          <w:color w:val="000000"/>
        </w:rPr>
        <w:t>teaching, learning and assessment in the time of the pandemic</w:t>
      </w:r>
      <w:r w:rsidR="00140EFB" w:rsidRPr="00522058">
        <w:rPr>
          <w:rFonts w:eastAsia="Times New Roman" w:cstheme="minorHAnsi"/>
          <w:color w:val="000000"/>
        </w:rPr>
        <w:t>’ (</w:t>
      </w:r>
      <w:r w:rsidR="000B3EA6" w:rsidRPr="00522058">
        <w:rPr>
          <w:rFonts w:eastAsia="Times New Roman" w:cstheme="minorHAnsi"/>
          <w:color w:val="000000"/>
        </w:rPr>
        <w:t xml:space="preserve">Whitehead, </w:t>
      </w:r>
      <w:r w:rsidR="00140EFB" w:rsidRPr="00522058">
        <w:rPr>
          <w:rFonts w:eastAsia="Times New Roman" w:cstheme="minorHAnsi"/>
          <w:color w:val="000000"/>
        </w:rPr>
        <w:t>2020).</w:t>
      </w:r>
      <w:r w:rsidR="00F01A62" w:rsidRPr="00522058">
        <w:rPr>
          <w:rFonts w:eastAsia="Times New Roman" w:cstheme="minorHAnsi"/>
          <w:color w:val="000000"/>
        </w:rPr>
        <w:t xml:space="preserve"> The evolution is focused on the use of technology in generating living-educational-theories in pedagogic, community-based educational research in different cultural contexts in the UK, USA, India, </w:t>
      </w:r>
      <w:proofErr w:type="gramStart"/>
      <w:r w:rsidR="00F01A62" w:rsidRPr="00522058">
        <w:rPr>
          <w:rFonts w:eastAsia="Times New Roman" w:cstheme="minorHAnsi"/>
          <w:color w:val="000000"/>
        </w:rPr>
        <w:t>Nepal</w:t>
      </w:r>
      <w:proofErr w:type="gramEnd"/>
      <w:r w:rsidR="00F01A62" w:rsidRPr="00522058">
        <w:rPr>
          <w:rFonts w:eastAsia="Times New Roman" w:cstheme="minorHAnsi"/>
          <w:color w:val="000000"/>
        </w:rPr>
        <w:t xml:space="preserve"> and South Africa. The technology includes the use of digital visual data and a process of empathetic resonance to clarify and communicate the embodied expressions of values of human flourishing</w:t>
      </w:r>
      <w:r w:rsidR="006717EF">
        <w:rPr>
          <w:rFonts w:eastAsia="Times New Roman" w:cstheme="minorHAnsi"/>
          <w:color w:val="000000"/>
        </w:rPr>
        <w:t xml:space="preserve"> (Delong &amp; Whitehead, 2023). These values</w:t>
      </w:r>
      <w:r w:rsidR="00F01A62" w:rsidRPr="00522058">
        <w:rPr>
          <w:rFonts w:eastAsia="Times New Roman" w:cstheme="minorHAnsi"/>
          <w:color w:val="000000"/>
        </w:rPr>
        <w:t xml:space="preserve"> are used as explanatory principles in explanations of educational influences in learning.</w:t>
      </w:r>
      <w:r w:rsidR="008037DE" w:rsidRPr="00522058">
        <w:rPr>
          <w:rFonts w:eastAsia="Times New Roman" w:cstheme="minorHAnsi"/>
          <w:color w:val="000000"/>
        </w:rPr>
        <w:t xml:space="preserve"> </w:t>
      </w:r>
      <w:r w:rsidR="006717EF">
        <w:rPr>
          <w:rFonts w:eastAsia="Times New Roman" w:cstheme="minorHAnsi"/>
          <w:color w:val="000000"/>
        </w:rPr>
        <w:t xml:space="preserve">  </w:t>
      </w:r>
    </w:p>
    <w:p w14:paraId="59BE4DC6" w14:textId="77777777" w:rsidR="00E933D4" w:rsidRDefault="00E933D4" w:rsidP="00140EFB">
      <w:pPr>
        <w:rPr>
          <w:rFonts w:eastAsia="Times New Roman" w:cstheme="minorHAnsi"/>
          <w:color w:val="000000"/>
        </w:rPr>
      </w:pPr>
    </w:p>
    <w:p w14:paraId="2B191D81" w14:textId="76A1B242" w:rsidR="00E933D4" w:rsidRPr="00E933D4" w:rsidRDefault="00E933D4" w:rsidP="00140EFB">
      <w:pPr>
        <w:rPr>
          <w:rFonts w:cstheme="minorHAnsi"/>
          <w:color w:val="0563C1" w:themeColor="hyperlink"/>
          <w:u w:val="single"/>
        </w:rPr>
      </w:pPr>
      <w:r>
        <w:rPr>
          <w:rFonts w:eastAsia="Times New Roman" w:cstheme="minorHAnsi"/>
          <w:color w:val="000000"/>
        </w:rPr>
        <w:t>I shall use w</w:t>
      </w:r>
      <w:r w:rsidR="008037DE" w:rsidRPr="00522058">
        <w:rPr>
          <w:rFonts w:eastAsia="Times New Roman" w:cstheme="minorHAnsi"/>
          <w:color w:val="000000"/>
        </w:rPr>
        <w:t xml:space="preserve">eb-based technologies </w:t>
      </w:r>
      <w:r>
        <w:rPr>
          <w:rFonts w:eastAsia="Times New Roman" w:cstheme="minorHAnsi"/>
          <w:color w:val="000000"/>
        </w:rPr>
        <w:t>to</w:t>
      </w:r>
      <w:r w:rsidR="008037DE" w:rsidRPr="00522058">
        <w:rPr>
          <w:rFonts w:eastAsia="Times New Roman" w:cstheme="minorHAnsi"/>
          <w:color w:val="000000"/>
        </w:rPr>
        <w:t xml:space="preserve"> communicating the living-posters of practitioner-researchers in higher education</w:t>
      </w:r>
      <w:r>
        <w:rPr>
          <w:rFonts w:eastAsia="Times New Roman" w:cstheme="minorHAnsi"/>
          <w:color w:val="000000"/>
        </w:rPr>
        <w:t xml:space="preserve"> and to encourage you to submit your own at</w:t>
      </w:r>
      <w:r w:rsidR="008037DE" w:rsidRPr="00522058">
        <w:rPr>
          <w:rFonts w:eastAsia="Times New Roman" w:cstheme="minorHAnsi"/>
          <w:color w:val="000000"/>
        </w:rPr>
        <w:t xml:space="preserve"> </w:t>
      </w:r>
      <w:hyperlink r:id="rId10" w:history="1">
        <w:r w:rsidRPr="00840FA9">
          <w:rPr>
            <w:rStyle w:val="Hyperlink"/>
            <w:rFonts w:eastAsia="Times New Roman" w:cstheme="minorHAnsi"/>
          </w:rPr>
          <w:t>https://www.actionresearch.net/writings/posters/homepage2021.pdf</w:t>
        </w:r>
      </w:hyperlink>
      <w:r w:rsidR="006717EF">
        <w:rPr>
          <w:rFonts w:eastAsia="Times New Roman" w:cstheme="minorHAnsi"/>
          <w:color w:val="000000"/>
        </w:rPr>
        <w:t>. The</w:t>
      </w:r>
      <w:r>
        <w:rPr>
          <w:rFonts w:eastAsia="Times New Roman" w:cstheme="minorHAnsi"/>
          <w:color w:val="000000"/>
        </w:rPr>
        <w:t xml:space="preserve"> technologies </w:t>
      </w:r>
      <w:r w:rsidR="006717EF">
        <w:rPr>
          <w:rFonts w:eastAsia="Times New Roman" w:cstheme="minorHAnsi"/>
          <w:color w:val="000000"/>
        </w:rPr>
        <w:t xml:space="preserve">are used in </w:t>
      </w:r>
      <w:r w:rsidR="0047427B" w:rsidRPr="00522058">
        <w:rPr>
          <w:rFonts w:eastAsia="Times New Roman" w:cstheme="minorHAnsi"/>
          <w:color w:val="000000"/>
        </w:rPr>
        <w:t>the contributions to the</w:t>
      </w:r>
      <w:r>
        <w:rPr>
          <w:rFonts w:eastAsia="Times New Roman" w:cstheme="minorHAnsi"/>
          <w:color w:val="000000"/>
        </w:rPr>
        <w:t xml:space="preserve"> on-line,</w:t>
      </w:r>
      <w:r w:rsidR="0047427B" w:rsidRPr="00522058">
        <w:rPr>
          <w:rFonts w:eastAsia="Times New Roman" w:cstheme="minorHAnsi"/>
          <w:color w:val="000000"/>
        </w:rPr>
        <w:t xml:space="preserve"> Educational Journal of Living Theories (EJOLTs 2008-2022) at </w:t>
      </w:r>
      <w:hyperlink r:id="rId11" w:history="1">
        <w:r w:rsidR="0047427B" w:rsidRPr="00522058">
          <w:rPr>
            <w:rStyle w:val="Hyperlink"/>
            <w:rFonts w:eastAsia="Times New Roman" w:cstheme="minorHAnsi"/>
          </w:rPr>
          <w:t>https://ejolts.net/current</w:t>
        </w:r>
      </w:hyperlink>
      <w:r w:rsidR="0047427B" w:rsidRPr="00522058">
        <w:rPr>
          <w:rFonts w:eastAsia="Times New Roman" w:cstheme="minorHAnsi"/>
          <w:color w:val="000000"/>
        </w:rPr>
        <w:t xml:space="preserve"> </w:t>
      </w:r>
      <w:r>
        <w:rPr>
          <w:rFonts w:eastAsia="Times New Roman" w:cstheme="minorHAnsi"/>
          <w:color w:val="000000"/>
        </w:rPr>
        <w:t xml:space="preserve">, in making available </w:t>
      </w:r>
      <w:r w:rsidR="008037DE" w:rsidRPr="00522058">
        <w:rPr>
          <w:rFonts w:eastAsia="Times New Roman" w:cstheme="minorHAnsi"/>
          <w:color w:val="000000"/>
        </w:rPr>
        <w:t xml:space="preserve">over 50 Living Educational Theory </w:t>
      </w:r>
      <w:r w:rsidR="008037DE" w:rsidRPr="00522058">
        <w:rPr>
          <w:rFonts w:eastAsia="Times New Roman" w:cstheme="minorHAnsi"/>
          <w:color w:val="000000"/>
        </w:rPr>
        <w:lastRenderedPageBreak/>
        <w:t>doctorates that have been legitimated by a range of Universities around the world (</w:t>
      </w:r>
      <w:hyperlink r:id="rId12" w:history="1">
        <w:r w:rsidR="008037DE" w:rsidRPr="00522058">
          <w:rPr>
            <w:rStyle w:val="Hyperlink"/>
            <w:rFonts w:eastAsia="Times New Roman" w:cstheme="minorHAnsi"/>
          </w:rPr>
          <w:t>https://www.actionresearch.net/living/living.shtml</w:t>
        </w:r>
      </w:hyperlink>
      <w:r w:rsidR="008037DE" w:rsidRPr="00522058">
        <w:rPr>
          <w:rFonts w:eastAsia="Times New Roman" w:cstheme="minorHAnsi"/>
          <w:color w:val="000000"/>
        </w:rPr>
        <w:t>)</w:t>
      </w:r>
      <w:r>
        <w:rPr>
          <w:rFonts w:eastAsia="Times New Roman" w:cstheme="minorHAnsi"/>
          <w:color w:val="000000"/>
        </w:rPr>
        <w:t xml:space="preserve"> and in communications from the Network Educational Action Research Ireland (NEARI) from </w:t>
      </w:r>
      <w:hyperlink r:id="rId13" w:history="1">
        <w:r w:rsidRPr="00840FA9">
          <w:rPr>
            <w:rStyle w:val="Hyperlink"/>
            <w:rFonts w:cstheme="minorHAnsi"/>
          </w:rPr>
          <w:t>http://www.eari.ie/neari-network-for-educational-action-research-in-ireland/</w:t>
        </w:r>
      </w:hyperlink>
      <w:r>
        <w:rPr>
          <w:rStyle w:val="Hyperlink"/>
          <w:rFonts w:cstheme="minorHAnsi"/>
        </w:rPr>
        <w:t>.</w:t>
      </w:r>
    </w:p>
    <w:p w14:paraId="4F44D72F" w14:textId="1F000B01" w:rsidR="00653D6D" w:rsidRPr="00522058" w:rsidRDefault="00653D6D" w:rsidP="00140EFB">
      <w:pPr>
        <w:rPr>
          <w:rFonts w:eastAsia="Times New Roman" w:cstheme="minorHAnsi"/>
          <w:color w:val="000000"/>
        </w:rPr>
      </w:pPr>
    </w:p>
    <w:p w14:paraId="60729AA4" w14:textId="256A61BC" w:rsidR="000B3EA6" w:rsidRPr="00522058" w:rsidRDefault="00C550EB" w:rsidP="00140EFB">
      <w:pPr>
        <w:rPr>
          <w:rFonts w:eastAsia="Times New Roman" w:cstheme="minorHAnsi"/>
          <w:color w:val="000000"/>
        </w:rPr>
      </w:pPr>
      <w:r w:rsidRPr="00522058">
        <w:rPr>
          <w:rFonts w:eastAsia="Times New Roman" w:cstheme="minorHAnsi"/>
          <w:color w:val="000000"/>
        </w:rPr>
        <w:t>T</w:t>
      </w:r>
      <w:r w:rsidR="00653D6D" w:rsidRPr="00522058">
        <w:rPr>
          <w:rFonts w:eastAsia="Times New Roman" w:cstheme="minorHAnsi"/>
          <w:color w:val="000000"/>
        </w:rPr>
        <w:t xml:space="preserve">echnology </w:t>
      </w:r>
      <w:r w:rsidRPr="00522058">
        <w:rPr>
          <w:rFonts w:eastAsia="Times New Roman" w:cstheme="minorHAnsi"/>
          <w:color w:val="000000"/>
        </w:rPr>
        <w:t xml:space="preserve">is </w:t>
      </w:r>
      <w:r w:rsidR="00653D6D" w:rsidRPr="00522058">
        <w:rPr>
          <w:rFonts w:eastAsia="Times New Roman" w:cstheme="minorHAnsi"/>
          <w:color w:val="000000"/>
        </w:rPr>
        <w:t xml:space="preserve">also </w:t>
      </w:r>
      <w:r w:rsidRPr="00522058">
        <w:rPr>
          <w:rFonts w:eastAsia="Times New Roman" w:cstheme="minorHAnsi"/>
          <w:color w:val="000000"/>
        </w:rPr>
        <w:t>at the heart of</w:t>
      </w:r>
      <w:r w:rsidR="00653D6D" w:rsidRPr="00522058">
        <w:rPr>
          <w:rFonts w:eastAsia="Times New Roman" w:cstheme="minorHAnsi"/>
          <w:color w:val="000000"/>
        </w:rPr>
        <w:t xml:space="preserve"> an analysis of the use of recordings of SKYPE, ZOOM and TEAMS research </w:t>
      </w:r>
      <w:r w:rsidR="00BB154C" w:rsidRPr="00522058">
        <w:rPr>
          <w:rFonts w:eastAsia="Times New Roman" w:cstheme="minorHAnsi"/>
          <w:color w:val="000000"/>
        </w:rPr>
        <w:t xml:space="preserve">planning </w:t>
      </w:r>
      <w:r w:rsidR="00653D6D" w:rsidRPr="00522058">
        <w:rPr>
          <w:rFonts w:eastAsia="Times New Roman" w:cstheme="minorHAnsi"/>
          <w:color w:val="000000"/>
        </w:rPr>
        <w:t xml:space="preserve">meetings for three American Educational Research Association symposia in </w:t>
      </w:r>
      <w:r w:rsidR="000B3EA6" w:rsidRPr="00522058">
        <w:rPr>
          <w:rFonts w:eastAsia="Times New Roman" w:cstheme="minorHAnsi"/>
          <w:color w:val="000000"/>
        </w:rPr>
        <w:t>Delong, et al.</w:t>
      </w:r>
      <w:r w:rsidR="0047427B" w:rsidRPr="00522058">
        <w:rPr>
          <w:rFonts w:eastAsia="Times New Roman" w:cstheme="minorHAnsi"/>
          <w:color w:val="000000"/>
        </w:rPr>
        <w:t xml:space="preserve"> </w:t>
      </w:r>
      <w:r w:rsidR="000B3EA6" w:rsidRPr="00522058">
        <w:rPr>
          <w:rFonts w:eastAsia="Times New Roman" w:cstheme="minorHAnsi"/>
          <w:color w:val="000000"/>
        </w:rPr>
        <w:t>(</w:t>
      </w:r>
      <w:r w:rsidR="00653D6D" w:rsidRPr="00522058">
        <w:rPr>
          <w:rFonts w:eastAsia="Times New Roman" w:cstheme="minorHAnsi"/>
          <w:color w:val="000000"/>
        </w:rPr>
        <w:t>2021, 2022 and 2023</w:t>
      </w:r>
      <w:r w:rsidR="000B3EA6" w:rsidRPr="00522058">
        <w:rPr>
          <w:rFonts w:eastAsia="Times New Roman" w:cstheme="minorHAnsi"/>
          <w:color w:val="000000"/>
        </w:rPr>
        <w:t>)</w:t>
      </w:r>
      <w:r w:rsidR="000E1D50" w:rsidRPr="00522058">
        <w:rPr>
          <w:rFonts w:eastAsia="Times New Roman" w:cstheme="minorHAnsi"/>
          <w:color w:val="000000"/>
        </w:rPr>
        <w:t xml:space="preserve"> and A Collaborative Action Research Network Symposium (Delong, et al. 2022b)</w:t>
      </w:r>
      <w:r w:rsidR="0047427B" w:rsidRPr="00522058">
        <w:rPr>
          <w:rFonts w:eastAsia="Times New Roman" w:cstheme="minorHAnsi"/>
          <w:color w:val="000000"/>
        </w:rPr>
        <w:t>,</w:t>
      </w:r>
      <w:r w:rsidR="00653D6D" w:rsidRPr="00522058">
        <w:rPr>
          <w:rFonts w:eastAsia="Times New Roman" w:cstheme="minorHAnsi"/>
          <w:color w:val="000000"/>
        </w:rPr>
        <w:t xml:space="preserve"> on researching educational responsibility, </w:t>
      </w:r>
      <w:proofErr w:type="gramStart"/>
      <w:r w:rsidR="00653D6D" w:rsidRPr="00522058">
        <w:rPr>
          <w:rFonts w:eastAsia="Times New Roman" w:cstheme="minorHAnsi"/>
          <w:color w:val="000000"/>
        </w:rPr>
        <w:t>equity</w:t>
      </w:r>
      <w:proofErr w:type="gramEnd"/>
      <w:r w:rsidR="00653D6D" w:rsidRPr="00522058">
        <w:rPr>
          <w:rFonts w:eastAsia="Times New Roman" w:cstheme="minorHAnsi"/>
          <w:color w:val="000000"/>
        </w:rPr>
        <w:t xml:space="preserve"> and consequential educational research</w:t>
      </w:r>
      <w:r w:rsidR="000B3EA6" w:rsidRPr="00522058">
        <w:rPr>
          <w:rFonts w:eastAsia="Times New Roman" w:cstheme="minorHAnsi"/>
          <w:color w:val="000000"/>
        </w:rPr>
        <w:t xml:space="preserve"> in Living Educational Theory Research</w:t>
      </w:r>
      <w:r w:rsidRPr="00522058">
        <w:rPr>
          <w:rFonts w:eastAsia="Times New Roman" w:cstheme="minorHAnsi"/>
          <w:color w:val="000000"/>
        </w:rPr>
        <w:t xml:space="preserve">. </w:t>
      </w:r>
    </w:p>
    <w:p w14:paraId="426DB396" w14:textId="77777777" w:rsidR="000B3EA6" w:rsidRPr="00522058" w:rsidRDefault="000B3EA6" w:rsidP="00140EFB">
      <w:pPr>
        <w:rPr>
          <w:rFonts w:eastAsia="Times New Roman" w:cstheme="minorHAnsi"/>
          <w:color w:val="000000"/>
        </w:rPr>
      </w:pPr>
    </w:p>
    <w:p w14:paraId="204A8AA7" w14:textId="1DB6BA49" w:rsidR="00C550EB" w:rsidRPr="00522058" w:rsidRDefault="00C550EB" w:rsidP="00140EFB">
      <w:pPr>
        <w:rPr>
          <w:rFonts w:eastAsia="Times New Roman" w:cstheme="minorHAnsi"/>
          <w:color w:val="000000"/>
        </w:rPr>
      </w:pPr>
      <w:r w:rsidRPr="00522058">
        <w:rPr>
          <w:rFonts w:eastAsia="Times New Roman" w:cstheme="minorHAnsi"/>
          <w:color w:val="000000"/>
        </w:rPr>
        <w:t xml:space="preserve">The analysis is focused on the use of the technology in </w:t>
      </w:r>
      <w:r w:rsidR="00653D6D" w:rsidRPr="00522058">
        <w:rPr>
          <w:rFonts w:eastAsia="Times New Roman" w:cstheme="minorHAnsi"/>
          <w:color w:val="000000"/>
        </w:rPr>
        <w:t>enhancing the educational influences in learning</w:t>
      </w:r>
      <w:r w:rsidRPr="00522058">
        <w:rPr>
          <w:rFonts w:eastAsia="Times New Roman" w:cstheme="minorHAnsi"/>
          <w:color w:val="000000"/>
        </w:rPr>
        <w:t>,</w:t>
      </w:r>
      <w:r w:rsidR="00653D6D" w:rsidRPr="00522058">
        <w:rPr>
          <w:rFonts w:eastAsia="Times New Roman" w:cstheme="minorHAnsi"/>
          <w:color w:val="000000"/>
        </w:rPr>
        <w:t xml:space="preserve"> with values of human flourishing</w:t>
      </w:r>
      <w:r w:rsidR="003C0332" w:rsidRPr="00522058">
        <w:rPr>
          <w:rFonts w:eastAsia="Times New Roman" w:cstheme="minorHAnsi"/>
          <w:color w:val="000000"/>
        </w:rPr>
        <w:t xml:space="preserve"> in</w:t>
      </w:r>
      <w:r w:rsidR="00BB154C" w:rsidRPr="00522058">
        <w:rPr>
          <w:rFonts w:eastAsia="Times New Roman" w:cstheme="minorHAnsi"/>
          <w:color w:val="000000"/>
        </w:rPr>
        <w:t xml:space="preserve"> pedagogical research in higher education</w:t>
      </w:r>
      <w:r w:rsidRPr="00522058">
        <w:rPr>
          <w:rFonts w:eastAsia="Times New Roman" w:cstheme="minorHAnsi"/>
          <w:color w:val="000000"/>
        </w:rPr>
        <w:t>,</w:t>
      </w:r>
      <w:r w:rsidR="00BB154C" w:rsidRPr="00522058">
        <w:rPr>
          <w:rFonts w:eastAsia="Times New Roman" w:cstheme="minorHAnsi"/>
          <w:color w:val="000000"/>
        </w:rPr>
        <w:t xml:space="preserve"> by</w:t>
      </w:r>
      <w:r w:rsidRPr="00522058">
        <w:rPr>
          <w:rFonts w:eastAsia="Times New Roman" w:cstheme="minorHAnsi"/>
          <w:color w:val="000000"/>
        </w:rPr>
        <w:t xml:space="preserve"> educators who are also</w:t>
      </w:r>
      <w:r w:rsidR="00BB154C" w:rsidRPr="00522058">
        <w:rPr>
          <w:rFonts w:eastAsia="Times New Roman" w:cstheme="minorHAnsi"/>
          <w:color w:val="000000"/>
        </w:rPr>
        <w:t xml:space="preserve"> global citizens.</w:t>
      </w:r>
      <w:r w:rsidR="000B3EA6" w:rsidRPr="00522058">
        <w:rPr>
          <w:rFonts w:eastAsia="Times New Roman" w:cstheme="minorHAnsi"/>
          <w:color w:val="000000"/>
        </w:rPr>
        <w:t xml:space="preserve"> </w:t>
      </w:r>
      <w:r w:rsidRPr="00522058">
        <w:rPr>
          <w:rFonts w:eastAsia="Times New Roman" w:cstheme="minorHAnsi"/>
          <w:color w:val="000000"/>
        </w:rPr>
        <w:t>A clear distinction is drawn between education research and educational research. Education research is carried out within the conceptual frameworks and methods of validation of the disciplines of education. Educational research generates valid, evidence and values-based explanations of educational influences learning with values of human flourishing.</w:t>
      </w:r>
      <w:r w:rsidR="0047427B" w:rsidRPr="00522058">
        <w:rPr>
          <w:rFonts w:eastAsia="Times New Roman" w:cstheme="minorHAnsi"/>
          <w:color w:val="000000"/>
        </w:rPr>
        <w:t xml:space="preserve"> The main purpose of the presentation is to see if it sufficiently captivates your imagination to motivate you to generate and share your living-educational-theory of the educational influences of your pedagogic practices in your higher education and in the learning of others. </w:t>
      </w:r>
    </w:p>
    <w:p w14:paraId="41268B18" w14:textId="77777777" w:rsidR="00C67AC6" w:rsidRPr="00522058" w:rsidRDefault="00C67AC6" w:rsidP="00140EFB">
      <w:pPr>
        <w:rPr>
          <w:rFonts w:eastAsia="Times New Roman" w:cstheme="minorHAnsi"/>
          <w:color w:val="000000"/>
        </w:rPr>
      </w:pPr>
    </w:p>
    <w:p w14:paraId="331A7EEA" w14:textId="4BE820FE" w:rsidR="00C67AC6" w:rsidRPr="00522058" w:rsidRDefault="00C67AC6" w:rsidP="00140EFB">
      <w:pPr>
        <w:rPr>
          <w:rFonts w:eastAsia="Times New Roman" w:cstheme="minorHAnsi"/>
          <w:b/>
          <w:bCs/>
          <w:color w:val="000000"/>
        </w:rPr>
      </w:pPr>
      <w:r w:rsidRPr="00522058">
        <w:rPr>
          <w:rFonts w:eastAsia="Times New Roman" w:cstheme="minorHAnsi"/>
          <w:b/>
          <w:bCs/>
          <w:color w:val="000000"/>
        </w:rPr>
        <w:t>Introduction</w:t>
      </w:r>
    </w:p>
    <w:p w14:paraId="5BDA3DF7" w14:textId="77777777" w:rsidR="000E1D50" w:rsidRPr="00522058" w:rsidRDefault="000E1D50" w:rsidP="00140EFB">
      <w:pPr>
        <w:rPr>
          <w:rFonts w:eastAsia="Times New Roman" w:cstheme="minorHAnsi"/>
          <w:b/>
          <w:bCs/>
          <w:color w:val="000000"/>
        </w:rPr>
      </w:pPr>
    </w:p>
    <w:p w14:paraId="1A0B9400" w14:textId="65A59119" w:rsidR="003256F9" w:rsidRPr="00522058" w:rsidRDefault="003256F9" w:rsidP="000E1D50">
      <w:pPr>
        <w:rPr>
          <w:rFonts w:cstheme="minorHAnsi"/>
        </w:rPr>
      </w:pPr>
      <w:r w:rsidRPr="00522058">
        <w:rPr>
          <w:rFonts w:cstheme="minorHAnsi"/>
        </w:rPr>
        <w:t>In this presentation I am u</w:t>
      </w:r>
      <w:r w:rsidR="000E1D50" w:rsidRPr="00522058">
        <w:rPr>
          <w:rFonts w:cstheme="minorHAnsi"/>
        </w:rPr>
        <w:t>sing technology globally in evidence-based pedagogic research in living-educational-theories</w:t>
      </w:r>
      <w:r w:rsidRPr="00522058">
        <w:rPr>
          <w:rFonts w:cstheme="minorHAnsi"/>
        </w:rPr>
        <w:t>. I shall first show you my use of technology in fulfilling the idea of research as system</w:t>
      </w:r>
      <w:r w:rsidR="0047427B" w:rsidRPr="00522058">
        <w:rPr>
          <w:rFonts w:cstheme="minorHAnsi"/>
        </w:rPr>
        <w:t>at</w:t>
      </w:r>
      <w:r w:rsidRPr="00522058">
        <w:rPr>
          <w:rFonts w:cstheme="minorHAnsi"/>
        </w:rPr>
        <w:t xml:space="preserve">ic inquiry made public. The importance of making public a research account is that it opens an account to validating through public criticism. You can access my use of technology if making public, </w:t>
      </w:r>
      <w:r w:rsidR="005B51C1" w:rsidRPr="00522058">
        <w:rPr>
          <w:rFonts w:cstheme="minorHAnsi"/>
        </w:rPr>
        <w:t>over 50 l</w:t>
      </w:r>
      <w:r w:rsidRPr="00522058">
        <w:rPr>
          <w:rFonts w:cstheme="minorHAnsi"/>
        </w:rPr>
        <w:t>iving</w:t>
      </w:r>
      <w:r w:rsidR="005B51C1" w:rsidRPr="00522058">
        <w:rPr>
          <w:rFonts w:cstheme="minorHAnsi"/>
        </w:rPr>
        <w:t>-e</w:t>
      </w:r>
      <w:r w:rsidRPr="00522058">
        <w:rPr>
          <w:rFonts w:cstheme="minorHAnsi"/>
        </w:rPr>
        <w:t>ducationa</w:t>
      </w:r>
      <w:r w:rsidR="005B51C1" w:rsidRPr="00522058">
        <w:rPr>
          <w:rFonts w:cstheme="minorHAnsi"/>
        </w:rPr>
        <w:t>l-</w:t>
      </w:r>
      <w:proofErr w:type="spellStart"/>
      <w:r w:rsidR="005B51C1" w:rsidRPr="00522058">
        <w:rPr>
          <w:rFonts w:cstheme="minorHAnsi"/>
        </w:rPr>
        <w:t>theores</w:t>
      </w:r>
      <w:proofErr w:type="spellEnd"/>
      <w:r w:rsidR="005B51C1" w:rsidRPr="00522058">
        <w:rPr>
          <w:rFonts w:cstheme="minorHAnsi"/>
        </w:rPr>
        <w:t xml:space="preserve">, at </w:t>
      </w:r>
      <w:hyperlink r:id="rId14" w:history="1">
        <w:r w:rsidR="005B51C1" w:rsidRPr="00522058">
          <w:rPr>
            <w:rStyle w:val="Hyperlink"/>
            <w:rFonts w:cstheme="minorHAnsi"/>
          </w:rPr>
          <w:t>https://www.actionresearch.net/living/living.shtml</w:t>
        </w:r>
      </w:hyperlink>
      <w:r w:rsidR="005B51C1" w:rsidRPr="00522058">
        <w:rPr>
          <w:rFonts w:cstheme="minorHAnsi"/>
        </w:rPr>
        <w:t xml:space="preserve">. This use of technology is allowing the wide dissemination of research whilst opening it up to public criticism. </w:t>
      </w:r>
      <w:r w:rsidR="00D45DF5" w:rsidRPr="00522058">
        <w:rPr>
          <w:rFonts w:cstheme="minorHAnsi"/>
        </w:rPr>
        <w:t xml:space="preserve">This can be seen in the publications in the Educational Journal of Living Theories (EJOLTs) at </w:t>
      </w:r>
      <w:hyperlink r:id="rId15" w:history="1">
        <w:r w:rsidR="00D45DF5" w:rsidRPr="00522058">
          <w:rPr>
            <w:rStyle w:val="Hyperlink"/>
            <w:rFonts w:cstheme="minorHAnsi"/>
          </w:rPr>
          <w:t>https://ejolts.net/about</w:t>
        </w:r>
      </w:hyperlink>
      <w:r w:rsidR="00D45DF5" w:rsidRPr="00522058">
        <w:rPr>
          <w:rFonts w:cstheme="minorHAnsi"/>
        </w:rPr>
        <w:t xml:space="preserve">. </w:t>
      </w:r>
      <w:r w:rsidR="005B51C1" w:rsidRPr="00522058">
        <w:rPr>
          <w:rFonts w:cstheme="minorHAnsi"/>
        </w:rPr>
        <w:t xml:space="preserve">It has also allowed me to disseminate and make open to public criticism my published and other papers and conference presentations made between 1967-2023 at </w:t>
      </w:r>
      <w:hyperlink r:id="rId16" w:history="1">
        <w:r w:rsidR="005B51C1" w:rsidRPr="00522058">
          <w:rPr>
            <w:rStyle w:val="Hyperlink"/>
            <w:rFonts w:cstheme="minorHAnsi"/>
          </w:rPr>
          <w:t>https://www.actionresearch.net/writings/writing.shtml</w:t>
        </w:r>
      </w:hyperlink>
      <w:r w:rsidR="005B51C1" w:rsidRPr="00522058">
        <w:rPr>
          <w:rFonts w:cstheme="minorHAnsi"/>
        </w:rPr>
        <w:t xml:space="preserve"> with new contributions between 2022-2023 </w:t>
      </w:r>
      <w:r w:rsidR="00D45DF5" w:rsidRPr="00522058">
        <w:rPr>
          <w:rFonts w:cstheme="minorHAnsi"/>
        </w:rPr>
        <w:t>in the ‘What’s New’ section of</w:t>
      </w:r>
      <w:r w:rsidR="005B51C1" w:rsidRPr="00522058">
        <w:rPr>
          <w:rFonts w:cstheme="minorHAnsi"/>
        </w:rPr>
        <w:t xml:space="preserve"> </w:t>
      </w:r>
      <w:hyperlink r:id="rId17" w:history="1">
        <w:r w:rsidR="005B51C1" w:rsidRPr="00522058">
          <w:rPr>
            <w:rStyle w:val="Hyperlink"/>
            <w:rFonts w:cstheme="minorHAnsi"/>
          </w:rPr>
          <w:t>https://www.actionresearch.net/</w:t>
        </w:r>
      </w:hyperlink>
      <w:r w:rsidR="005B51C1" w:rsidRPr="00522058">
        <w:rPr>
          <w:rFonts w:cstheme="minorHAnsi"/>
        </w:rPr>
        <w:t xml:space="preserve"> .</w:t>
      </w:r>
    </w:p>
    <w:p w14:paraId="3BF43D24" w14:textId="77777777" w:rsidR="003256F9" w:rsidRPr="00522058" w:rsidRDefault="003256F9" w:rsidP="000E1D50">
      <w:pPr>
        <w:rPr>
          <w:rFonts w:cstheme="minorHAnsi"/>
        </w:rPr>
      </w:pPr>
    </w:p>
    <w:p w14:paraId="3A3B9B4B" w14:textId="59F9E5E2" w:rsidR="005212A5" w:rsidRPr="00522058" w:rsidRDefault="003256F9" w:rsidP="00D50DB0">
      <w:pPr>
        <w:rPr>
          <w:rFonts w:cstheme="minorHAnsi"/>
        </w:rPr>
      </w:pPr>
      <w:r w:rsidRPr="00522058">
        <w:rPr>
          <w:rFonts w:cstheme="minorHAnsi"/>
        </w:rPr>
        <w:t xml:space="preserve"> </w:t>
      </w:r>
      <w:r w:rsidR="005B51C1" w:rsidRPr="00522058">
        <w:rPr>
          <w:rFonts w:cstheme="minorHAnsi"/>
        </w:rPr>
        <w:t xml:space="preserve">In </w:t>
      </w:r>
      <w:r w:rsidR="007F3D04" w:rsidRPr="00522058">
        <w:rPr>
          <w:rFonts w:cstheme="minorHAnsi"/>
        </w:rPr>
        <w:t>this</w:t>
      </w:r>
      <w:r w:rsidR="005B51C1" w:rsidRPr="00522058">
        <w:rPr>
          <w:rFonts w:cstheme="minorHAnsi"/>
        </w:rPr>
        <w:t xml:space="preserve"> 2023  presentation </w:t>
      </w:r>
      <w:r w:rsidRPr="00522058">
        <w:rPr>
          <w:rFonts w:cstheme="minorHAnsi"/>
        </w:rPr>
        <w:t>I am drawing on</w:t>
      </w:r>
      <w:r w:rsidR="0047427B" w:rsidRPr="00522058">
        <w:rPr>
          <w:rFonts w:cstheme="minorHAnsi"/>
        </w:rPr>
        <w:t xml:space="preserve"> historical insights from</w:t>
      </w:r>
      <w:r w:rsidRPr="00522058">
        <w:rPr>
          <w:rFonts w:cstheme="minorHAnsi"/>
        </w:rPr>
        <w:t xml:space="preserve"> the following previous Visiting Professor presentations at SOLSTICE/CLT  Conferences (Whitehead, 2020, 2021, 2022)</w:t>
      </w:r>
      <w:r w:rsidR="0047427B" w:rsidRPr="00522058">
        <w:rPr>
          <w:rFonts w:cstheme="minorHAnsi"/>
        </w:rPr>
        <w:t>,</w:t>
      </w:r>
      <w:r w:rsidRPr="00522058">
        <w:rPr>
          <w:rFonts w:cstheme="minorHAnsi"/>
        </w:rPr>
        <w:t xml:space="preserve"> on three Symposia at the American Educational Research Association (Delong, et al., 2021, 2022a, 2023)</w:t>
      </w:r>
      <w:r w:rsidR="00E933D4">
        <w:rPr>
          <w:rFonts w:cstheme="minorHAnsi"/>
        </w:rPr>
        <w:t xml:space="preserve">, </w:t>
      </w:r>
      <w:r w:rsidRPr="00522058">
        <w:rPr>
          <w:rFonts w:cstheme="minorHAnsi"/>
        </w:rPr>
        <w:t xml:space="preserve">a </w:t>
      </w:r>
      <w:r w:rsidR="007F3D04" w:rsidRPr="00522058">
        <w:rPr>
          <w:rFonts w:cstheme="minorHAnsi"/>
        </w:rPr>
        <w:t>S</w:t>
      </w:r>
      <w:r w:rsidRPr="00522058">
        <w:rPr>
          <w:rFonts w:cstheme="minorHAnsi"/>
        </w:rPr>
        <w:t>ymposium at the 2022 Collaborative Action Research Network (Delong, et al., 2022b)</w:t>
      </w:r>
      <w:r w:rsidR="00E933D4">
        <w:rPr>
          <w:rFonts w:cstheme="minorHAnsi"/>
        </w:rPr>
        <w:t xml:space="preserve"> and in contributions to the Network Educational Action Research Ireland (NEARI) at </w:t>
      </w:r>
      <w:hyperlink r:id="rId18" w:history="1">
        <w:r w:rsidR="00E933D4" w:rsidRPr="00840FA9">
          <w:rPr>
            <w:rStyle w:val="Hyperlink"/>
            <w:rFonts w:cstheme="minorHAnsi"/>
          </w:rPr>
          <w:t>http://www.eari.ie/neari-network-for-educational-action-research-in-ireland/</w:t>
        </w:r>
      </w:hyperlink>
      <w:r w:rsidR="00E933D4">
        <w:rPr>
          <w:rFonts w:cstheme="minorHAnsi"/>
        </w:rPr>
        <w:t xml:space="preserve">. </w:t>
      </w:r>
      <w:r w:rsidR="007F3D04" w:rsidRPr="00522058">
        <w:rPr>
          <w:rFonts w:cstheme="minorHAnsi"/>
        </w:rPr>
        <w:t>My purpose in focusing on the history of the ideas presented at SOLSTICE/CLT and other conferences, is to</w:t>
      </w:r>
      <w:r w:rsidR="00D45DF5" w:rsidRPr="00522058">
        <w:rPr>
          <w:rFonts w:cstheme="minorHAnsi"/>
        </w:rPr>
        <w:t xml:space="preserve"> see if I can</w:t>
      </w:r>
      <w:r w:rsidR="007F3D04" w:rsidRPr="00522058">
        <w:rPr>
          <w:rFonts w:cstheme="minorHAnsi"/>
        </w:rPr>
        <w:t xml:space="preserve"> </w:t>
      </w:r>
      <w:r w:rsidR="0047427B" w:rsidRPr="00522058">
        <w:rPr>
          <w:rFonts w:cstheme="minorHAnsi"/>
        </w:rPr>
        <w:t xml:space="preserve">captivate your imaginations in </w:t>
      </w:r>
      <w:r w:rsidR="007F3D04" w:rsidRPr="00522058">
        <w:rPr>
          <w:rFonts w:cstheme="minorHAnsi"/>
        </w:rPr>
        <w:t>encourag</w:t>
      </w:r>
      <w:r w:rsidR="0047427B" w:rsidRPr="00522058">
        <w:rPr>
          <w:rFonts w:cstheme="minorHAnsi"/>
        </w:rPr>
        <w:t>ing</w:t>
      </w:r>
      <w:r w:rsidR="007F3D04" w:rsidRPr="00522058">
        <w:rPr>
          <w:rFonts w:cstheme="minorHAnsi"/>
        </w:rPr>
        <w:t xml:space="preserve"> you </w:t>
      </w:r>
      <w:r w:rsidR="0047427B" w:rsidRPr="00522058">
        <w:rPr>
          <w:rFonts w:cstheme="minorHAnsi"/>
        </w:rPr>
        <w:t xml:space="preserve">to respond to </w:t>
      </w:r>
      <w:r w:rsidR="007F3D04" w:rsidRPr="00522058">
        <w:rPr>
          <w:rFonts w:cstheme="minorHAnsi"/>
        </w:rPr>
        <w:t>this history</w:t>
      </w:r>
      <w:r w:rsidR="00E933D4">
        <w:rPr>
          <w:rFonts w:cstheme="minorHAnsi"/>
        </w:rPr>
        <w:t xml:space="preserve"> Because it resonates with the values you use to give meaning and </w:t>
      </w:r>
      <w:r w:rsidR="00E933D4">
        <w:rPr>
          <w:rFonts w:cstheme="minorHAnsi"/>
        </w:rPr>
        <w:lastRenderedPageBreak/>
        <w:t>purpose to your lives in education</w:t>
      </w:r>
      <w:r w:rsidR="00D45DF5" w:rsidRPr="00522058">
        <w:rPr>
          <w:rFonts w:cstheme="minorHAnsi"/>
        </w:rPr>
        <w:t>. I am thinking of</w:t>
      </w:r>
      <w:r w:rsidR="007F3D04" w:rsidRPr="00522058">
        <w:rPr>
          <w:rFonts w:cstheme="minorHAnsi"/>
        </w:rPr>
        <w:t xml:space="preserve"> your</w:t>
      </w:r>
      <w:r w:rsidR="006717EF">
        <w:rPr>
          <w:rFonts w:cstheme="minorHAnsi"/>
        </w:rPr>
        <w:t xml:space="preserve"> responses in the</w:t>
      </w:r>
      <w:r w:rsidR="007F3D04" w:rsidRPr="00522058">
        <w:rPr>
          <w:rFonts w:cstheme="minorHAnsi"/>
        </w:rPr>
        <w:t xml:space="preserve"> use of technology in contributing globally to evidence-based pedagogic research in Higher Education </w:t>
      </w:r>
      <w:r w:rsidR="0047427B" w:rsidRPr="00522058">
        <w:rPr>
          <w:rFonts w:cstheme="minorHAnsi"/>
        </w:rPr>
        <w:t xml:space="preserve">in your </w:t>
      </w:r>
      <w:r w:rsidR="007F3D04" w:rsidRPr="00522058">
        <w:rPr>
          <w:rFonts w:cstheme="minorHAnsi"/>
        </w:rPr>
        <w:t>living-educational-theories</w:t>
      </w:r>
      <w:r w:rsidR="0047427B" w:rsidRPr="00522058">
        <w:rPr>
          <w:rFonts w:cstheme="minorHAnsi"/>
        </w:rPr>
        <w:t xml:space="preserve"> with values of human flourishing.</w:t>
      </w:r>
    </w:p>
    <w:p w14:paraId="71000469" w14:textId="750C9D79" w:rsidR="00D50DB0" w:rsidRPr="00522058" w:rsidRDefault="00D50DB0" w:rsidP="00D50DB0">
      <w:pPr>
        <w:pStyle w:val="NormalWeb"/>
        <w:shd w:val="clear" w:color="auto" w:fill="FFFFFF"/>
        <w:rPr>
          <w:rFonts w:asciiTheme="minorHAnsi" w:hAnsiTheme="minorHAnsi" w:cstheme="minorHAnsi"/>
        </w:rPr>
      </w:pPr>
      <w:r w:rsidRPr="00522058">
        <w:rPr>
          <w:rFonts w:asciiTheme="minorHAnsi" w:hAnsiTheme="minorHAnsi" w:cstheme="minorHAnsi"/>
          <w:color w:val="000000"/>
          <w:lang w:val="en-US"/>
        </w:rPr>
        <w:t>A</w:t>
      </w:r>
      <w:r w:rsidRPr="00522058">
        <w:rPr>
          <w:rFonts w:asciiTheme="minorHAnsi" w:hAnsiTheme="minorHAnsi" w:cstheme="minorHAnsi"/>
          <w:b/>
          <w:bCs/>
          <w:color w:val="000000"/>
          <w:lang w:val="en-US"/>
        </w:rPr>
        <w:t xml:space="preserve">) </w:t>
      </w:r>
      <w:r w:rsidR="00A23873" w:rsidRPr="00522058">
        <w:rPr>
          <w:rFonts w:asciiTheme="minorHAnsi" w:hAnsiTheme="minorHAnsi" w:cstheme="minorHAnsi"/>
          <w:b/>
          <w:bCs/>
          <w:color w:val="000000"/>
          <w:lang w:val="en-US"/>
        </w:rPr>
        <w:t xml:space="preserve">An educational response to </w:t>
      </w:r>
      <w:r w:rsidR="00A23873" w:rsidRPr="00522058">
        <w:rPr>
          <w:rFonts w:asciiTheme="minorHAnsi" w:hAnsiTheme="minorHAnsi" w:cstheme="minorHAnsi"/>
          <w:b/>
          <w:bCs/>
          <w:color w:val="000000"/>
        </w:rPr>
        <w:t>teaching, learning and assessment in the time of the pandemic.</w:t>
      </w:r>
      <w:r w:rsidR="00A23873" w:rsidRPr="00522058">
        <w:rPr>
          <w:rFonts w:asciiTheme="minorHAnsi" w:hAnsiTheme="minorHAnsi" w:cstheme="minorHAnsi"/>
          <w:b/>
          <w:bCs/>
          <w:color w:val="000000"/>
          <w:lang w:val="en-US"/>
        </w:rPr>
        <w:t xml:space="preserve"> Whitehead, J. </w:t>
      </w:r>
      <w:r w:rsidR="005B51C1" w:rsidRPr="00522058">
        <w:rPr>
          <w:rFonts w:asciiTheme="minorHAnsi" w:hAnsiTheme="minorHAnsi" w:cstheme="minorHAnsi"/>
          <w:b/>
          <w:bCs/>
          <w:color w:val="000000"/>
          <w:lang w:val="en-US"/>
        </w:rPr>
        <w:t>(</w:t>
      </w:r>
      <w:r w:rsidR="00A23873" w:rsidRPr="00522058">
        <w:rPr>
          <w:rFonts w:asciiTheme="minorHAnsi" w:hAnsiTheme="minorHAnsi" w:cstheme="minorHAnsi"/>
          <w:b/>
          <w:bCs/>
          <w:color w:val="000000"/>
          <w:lang w:val="en-US"/>
        </w:rPr>
        <w:t>2020).</w:t>
      </w:r>
      <w:r w:rsidR="00A23873" w:rsidRPr="00522058">
        <w:rPr>
          <w:rFonts w:asciiTheme="minorHAnsi" w:hAnsiTheme="minorHAnsi" w:cstheme="minorHAnsi"/>
          <w:color w:val="000000"/>
          <w:lang w:val="en-US"/>
        </w:rPr>
        <w:t xml:space="preserve"> </w:t>
      </w:r>
    </w:p>
    <w:p w14:paraId="3C19E9D6" w14:textId="74D82766" w:rsidR="006C0E30" w:rsidRPr="00522058" w:rsidRDefault="00D50DB0" w:rsidP="00D50DB0">
      <w:pPr>
        <w:pStyle w:val="NormalWeb"/>
        <w:shd w:val="clear" w:color="auto" w:fill="FFFFFF"/>
        <w:rPr>
          <w:rFonts w:asciiTheme="minorHAnsi" w:hAnsiTheme="minorHAnsi" w:cstheme="minorHAnsi"/>
        </w:rPr>
      </w:pPr>
      <w:r w:rsidRPr="00522058">
        <w:rPr>
          <w:rFonts w:asciiTheme="minorHAnsi" w:hAnsiTheme="minorHAnsi" w:cstheme="minorHAnsi"/>
          <w:color w:val="000000"/>
          <w:lang w:val="en-US"/>
        </w:rPr>
        <w:t xml:space="preserve">This </w:t>
      </w:r>
      <w:r w:rsidR="005B51C1" w:rsidRPr="00522058">
        <w:rPr>
          <w:rFonts w:asciiTheme="minorHAnsi" w:hAnsiTheme="minorHAnsi" w:cstheme="minorHAnsi"/>
        </w:rPr>
        <w:t>p</w:t>
      </w:r>
      <w:r w:rsidR="00A23873" w:rsidRPr="00522058">
        <w:rPr>
          <w:rFonts w:asciiTheme="minorHAnsi" w:hAnsiTheme="minorHAnsi" w:cstheme="minorHAnsi"/>
        </w:rPr>
        <w:t xml:space="preserve">resentation </w:t>
      </w:r>
      <w:r w:rsidRPr="00522058">
        <w:rPr>
          <w:rFonts w:asciiTheme="minorHAnsi" w:hAnsiTheme="minorHAnsi" w:cstheme="minorHAnsi"/>
        </w:rPr>
        <w:t xml:space="preserve">was given </w:t>
      </w:r>
      <w:r w:rsidR="00A23873" w:rsidRPr="00522058">
        <w:rPr>
          <w:rFonts w:asciiTheme="minorHAnsi" w:hAnsiTheme="minorHAnsi" w:cstheme="minorHAnsi"/>
        </w:rPr>
        <w:t>to the online conference of the SOLSTICE</w:t>
      </w:r>
      <w:r w:rsidRPr="00522058">
        <w:rPr>
          <w:rFonts w:asciiTheme="minorHAnsi" w:hAnsiTheme="minorHAnsi" w:cstheme="minorHAnsi"/>
        </w:rPr>
        <w:t>/</w:t>
      </w:r>
      <w:r w:rsidR="00A23873" w:rsidRPr="00522058">
        <w:rPr>
          <w:rFonts w:asciiTheme="minorHAnsi" w:hAnsiTheme="minorHAnsi" w:cstheme="minorHAnsi"/>
        </w:rPr>
        <w:t xml:space="preserve">CETL of the </w:t>
      </w:r>
      <w:proofErr w:type="gramStart"/>
      <w:r w:rsidR="00A23873" w:rsidRPr="00522058">
        <w:rPr>
          <w:rFonts w:asciiTheme="minorHAnsi" w:hAnsiTheme="minorHAnsi" w:cstheme="minorHAnsi"/>
        </w:rPr>
        <w:t>3</w:t>
      </w:r>
      <w:r w:rsidRPr="00522058">
        <w:rPr>
          <w:rFonts w:asciiTheme="minorHAnsi" w:hAnsiTheme="minorHAnsi" w:cstheme="minorHAnsi"/>
        </w:rPr>
        <w:t>rd</w:t>
      </w:r>
      <w:proofErr w:type="gramEnd"/>
      <w:r w:rsidR="00A23873" w:rsidRPr="00522058">
        <w:rPr>
          <w:rFonts w:asciiTheme="minorHAnsi" w:hAnsiTheme="minorHAnsi" w:cstheme="minorHAnsi"/>
          <w:position w:val="14"/>
        </w:rPr>
        <w:t xml:space="preserve"> </w:t>
      </w:r>
      <w:r w:rsidR="00A23873" w:rsidRPr="00522058">
        <w:rPr>
          <w:rFonts w:asciiTheme="minorHAnsi" w:hAnsiTheme="minorHAnsi" w:cstheme="minorHAnsi"/>
        </w:rPr>
        <w:t>June 2020</w:t>
      </w:r>
      <w:r w:rsidR="005B51C1" w:rsidRPr="00522058">
        <w:rPr>
          <w:rFonts w:asciiTheme="minorHAnsi" w:hAnsiTheme="minorHAnsi" w:cstheme="minorHAnsi"/>
        </w:rPr>
        <w:t>.</w:t>
      </w:r>
      <w:r w:rsidR="00A23873" w:rsidRPr="00522058">
        <w:rPr>
          <w:rFonts w:asciiTheme="minorHAnsi" w:hAnsiTheme="minorHAnsi" w:cstheme="minorHAnsi"/>
        </w:rPr>
        <w:t xml:space="preserve"> </w:t>
      </w:r>
      <w:r w:rsidRPr="00522058">
        <w:rPr>
          <w:rFonts w:asciiTheme="minorHAnsi" w:hAnsiTheme="minorHAnsi" w:cstheme="minorHAnsi"/>
        </w:rPr>
        <w:t xml:space="preserve">It </w:t>
      </w:r>
      <w:r w:rsidR="006C0E30" w:rsidRPr="00522058">
        <w:rPr>
          <w:rFonts w:asciiTheme="minorHAnsi" w:hAnsiTheme="minorHAnsi" w:cstheme="minorHAnsi"/>
        </w:rPr>
        <w:t>focused on the use of technology in:</w:t>
      </w:r>
    </w:p>
    <w:p w14:paraId="793AC448" w14:textId="13BEE149" w:rsidR="00A23873" w:rsidRPr="00522058" w:rsidRDefault="006C0E30" w:rsidP="006C0E30">
      <w:pPr>
        <w:pStyle w:val="NormalWeb"/>
        <w:shd w:val="clear" w:color="auto" w:fill="FFFFFF"/>
        <w:rPr>
          <w:rFonts w:asciiTheme="minorHAnsi" w:hAnsiTheme="minorHAnsi" w:cstheme="minorHAnsi"/>
        </w:rPr>
      </w:pPr>
      <w:r w:rsidRPr="00522058">
        <w:rPr>
          <w:rFonts w:asciiTheme="minorHAnsi" w:hAnsiTheme="minorHAnsi" w:cstheme="minorHAnsi"/>
        </w:rPr>
        <w:t xml:space="preserve">1.1 </w:t>
      </w:r>
      <w:r w:rsidR="00A23873" w:rsidRPr="00522058">
        <w:rPr>
          <w:rFonts w:asciiTheme="minorHAnsi" w:hAnsiTheme="minorHAnsi" w:cstheme="minorHAnsi"/>
        </w:rPr>
        <w:t xml:space="preserve">On-line educational conversations during the pandemic (time of writing 23 May 2020) </w:t>
      </w:r>
    </w:p>
    <w:p w14:paraId="5E89070C" w14:textId="1B286B69" w:rsidR="00A23873" w:rsidRPr="00522058" w:rsidRDefault="00A23873" w:rsidP="006C0E30">
      <w:pPr>
        <w:pStyle w:val="NormalWeb"/>
        <w:numPr>
          <w:ilvl w:val="0"/>
          <w:numId w:val="1"/>
        </w:numPr>
        <w:shd w:val="clear" w:color="auto" w:fill="FFFFFF"/>
        <w:rPr>
          <w:rFonts w:asciiTheme="minorHAnsi" w:hAnsiTheme="minorHAnsi" w:cstheme="minorHAnsi"/>
        </w:rPr>
      </w:pPr>
      <w:r w:rsidRPr="00522058">
        <w:rPr>
          <w:rFonts w:asciiTheme="minorHAnsi" w:hAnsiTheme="minorHAnsi" w:cstheme="minorHAnsi"/>
        </w:rPr>
        <w:t>See the Network Educational Action Research Ireland (NEARI) and the Values Led Practitioner Research, Special Interest Group of the Educational Studies Association of Ireland, for the use of on-line learning with a multi-media application for professional development</w:t>
      </w:r>
      <w:r w:rsidR="006C0E30" w:rsidRPr="00522058">
        <w:rPr>
          <w:rFonts w:asciiTheme="minorHAnsi" w:hAnsiTheme="minorHAnsi" w:cstheme="minorHAnsi"/>
        </w:rPr>
        <w:t>.</w:t>
      </w:r>
      <w:r w:rsidRPr="00522058">
        <w:rPr>
          <w:rFonts w:asciiTheme="minorHAnsi" w:hAnsiTheme="minorHAnsi" w:cstheme="minorHAnsi"/>
        </w:rPr>
        <w:t xml:space="preserve"> </w:t>
      </w:r>
    </w:p>
    <w:p w14:paraId="4F4AD208" w14:textId="6DE4A9F5" w:rsidR="00257939" w:rsidRPr="00E407CC" w:rsidRDefault="00A23873" w:rsidP="00E407CC">
      <w:pPr>
        <w:pStyle w:val="NormalWeb"/>
        <w:numPr>
          <w:ilvl w:val="0"/>
          <w:numId w:val="1"/>
        </w:numPr>
        <w:shd w:val="clear" w:color="auto" w:fill="FFFFFF"/>
        <w:rPr>
          <w:rFonts w:asciiTheme="minorHAnsi" w:hAnsiTheme="minorHAnsi" w:cstheme="minorHAnsi"/>
        </w:rPr>
      </w:pPr>
      <w:r w:rsidRPr="00522058">
        <w:rPr>
          <w:rFonts w:asciiTheme="minorHAnsi" w:hAnsiTheme="minorHAnsi" w:cstheme="minorHAnsi"/>
        </w:rPr>
        <w:t>Browse</w:t>
      </w:r>
      <w:r w:rsidR="00E407CC">
        <w:rPr>
          <w:rFonts w:asciiTheme="minorHAnsi" w:hAnsiTheme="minorHAnsi" w:cstheme="minorHAnsi"/>
        </w:rPr>
        <w:t xml:space="preserve"> </w:t>
      </w:r>
      <w:hyperlink r:id="rId19" w:history="1">
        <w:r w:rsidR="00E407CC" w:rsidRPr="00840FA9">
          <w:rPr>
            <w:rStyle w:val="Hyperlink"/>
            <w:rFonts w:asciiTheme="minorHAnsi" w:hAnsiTheme="minorHAnsi" w:cstheme="minorHAnsi"/>
          </w:rPr>
          <w:t>http://www.eari.ie/neari-network-for-educational-action-research-in-ireland/</w:t>
        </w:r>
      </w:hyperlink>
      <w:r w:rsidR="00E407CC">
        <w:rPr>
          <w:rFonts w:asciiTheme="minorHAnsi" w:hAnsiTheme="minorHAnsi" w:cstheme="minorHAnsi"/>
        </w:rPr>
        <w:t xml:space="preserve"> </w:t>
      </w:r>
      <w:r w:rsidRPr="00E407CC">
        <w:rPr>
          <w:rFonts w:asciiTheme="minorHAnsi" w:hAnsiTheme="minorHAnsi" w:cstheme="minorHAnsi"/>
        </w:rPr>
        <w:t xml:space="preserve">to see the use of ZOOM with multi-participants. </w:t>
      </w:r>
    </w:p>
    <w:p w14:paraId="381109F8" w14:textId="37BD741F" w:rsidR="00A23873" w:rsidRPr="00522058" w:rsidRDefault="006C0E30" w:rsidP="006C0E30">
      <w:pPr>
        <w:pStyle w:val="NormalWeb"/>
        <w:shd w:val="clear" w:color="auto" w:fill="FFFFFF"/>
        <w:rPr>
          <w:rFonts w:asciiTheme="minorHAnsi" w:hAnsiTheme="minorHAnsi" w:cstheme="minorHAnsi"/>
        </w:rPr>
      </w:pPr>
      <w:r w:rsidRPr="00522058">
        <w:rPr>
          <w:rFonts w:asciiTheme="minorHAnsi" w:hAnsiTheme="minorHAnsi" w:cstheme="minorHAnsi"/>
        </w:rPr>
        <w:t xml:space="preserve">1.2 </w:t>
      </w:r>
      <w:r w:rsidR="00A23873" w:rsidRPr="00522058">
        <w:rPr>
          <w:rFonts w:asciiTheme="minorHAnsi" w:hAnsiTheme="minorHAnsi" w:cstheme="minorHAnsi"/>
        </w:rPr>
        <w:t>Producing and sharing your living-</w:t>
      </w:r>
      <w:proofErr w:type="gramStart"/>
      <w:r w:rsidR="00A23873" w:rsidRPr="00522058">
        <w:rPr>
          <w:rFonts w:asciiTheme="minorHAnsi" w:hAnsiTheme="minorHAnsi" w:cstheme="minorHAnsi"/>
        </w:rPr>
        <w:t>poster</w:t>
      </w:r>
      <w:proofErr w:type="gramEnd"/>
      <w:r w:rsidR="00A23873" w:rsidRPr="00522058">
        <w:rPr>
          <w:rFonts w:asciiTheme="minorHAnsi" w:hAnsiTheme="minorHAnsi" w:cstheme="minorHAnsi"/>
        </w:rPr>
        <w:t xml:space="preserve"> </w:t>
      </w:r>
    </w:p>
    <w:p w14:paraId="00B83F1F" w14:textId="2F100741" w:rsidR="00A23873" w:rsidRPr="0001198F" w:rsidRDefault="00A23873" w:rsidP="0001198F">
      <w:pPr>
        <w:pStyle w:val="NormalWeb"/>
        <w:shd w:val="clear" w:color="auto" w:fill="FFFFFF"/>
        <w:ind w:left="720"/>
        <w:rPr>
          <w:rFonts w:asciiTheme="minorHAnsi" w:hAnsiTheme="minorHAnsi" w:cstheme="minorHAnsi"/>
          <w:color w:val="0260BF"/>
        </w:rPr>
      </w:pPr>
      <w:r w:rsidRPr="00522058">
        <w:rPr>
          <w:rFonts w:asciiTheme="minorHAnsi" w:hAnsiTheme="minorHAnsi" w:cstheme="minorHAnsi"/>
        </w:rPr>
        <w:t xml:space="preserve">• See the 2020 homepage of living posters at </w:t>
      </w:r>
      <w:hyperlink r:id="rId20" w:history="1">
        <w:r w:rsidR="006B6ECF" w:rsidRPr="00522058">
          <w:rPr>
            <w:rStyle w:val="Hyperlink"/>
            <w:rFonts w:asciiTheme="minorHAnsi" w:hAnsiTheme="minorHAnsi" w:cstheme="minorHAnsi"/>
          </w:rPr>
          <w:t>https://www.actionresearch.net/writings/posters/homepage2020.pdf</w:t>
        </w:r>
      </w:hyperlink>
    </w:p>
    <w:p w14:paraId="4A1B2F86" w14:textId="327E9FE0" w:rsidR="00257939" w:rsidRPr="00522058" w:rsidRDefault="006C0E30" w:rsidP="0001198F">
      <w:pPr>
        <w:pStyle w:val="NormalWeb"/>
        <w:shd w:val="clear" w:color="auto" w:fill="FFFFFF"/>
        <w:rPr>
          <w:rFonts w:asciiTheme="minorHAnsi" w:hAnsiTheme="minorHAnsi" w:cstheme="minorHAnsi"/>
        </w:rPr>
      </w:pPr>
      <w:r w:rsidRPr="00522058">
        <w:rPr>
          <w:rFonts w:asciiTheme="minorHAnsi" w:hAnsiTheme="minorHAnsi" w:cstheme="minorHAnsi"/>
        </w:rPr>
        <w:t>This g</w:t>
      </w:r>
      <w:r w:rsidR="00D50DB0" w:rsidRPr="00522058">
        <w:rPr>
          <w:rFonts w:asciiTheme="minorHAnsi" w:hAnsiTheme="minorHAnsi" w:cstheme="minorHAnsi"/>
        </w:rPr>
        <w:t>ave</w:t>
      </w:r>
      <w:r w:rsidRPr="00522058">
        <w:rPr>
          <w:rFonts w:asciiTheme="minorHAnsi" w:hAnsiTheme="minorHAnsi" w:cstheme="minorHAnsi"/>
        </w:rPr>
        <w:t xml:space="preserve"> you access to the </w:t>
      </w:r>
      <w:r w:rsidR="00A23873" w:rsidRPr="00522058">
        <w:rPr>
          <w:rFonts w:asciiTheme="minorHAnsi" w:hAnsiTheme="minorHAnsi" w:cstheme="minorHAnsi"/>
        </w:rPr>
        <w:t>guidelines for producing and sharing your own living-poster as a contribution to a global network of practitioner-researchers</w:t>
      </w:r>
      <w:r w:rsidR="00D50DB0" w:rsidRPr="00522058">
        <w:rPr>
          <w:rFonts w:asciiTheme="minorHAnsi" w:hAnsiTheme="minorHAnsi" w:cstheme="minorHAnsi"/>
        </w:rPr>
        <w:t>. These researchers</w:t>
      </w:r>
      <w:r w:rsidR="00A23873" w:rsidRPr="00522058">
        <w:rPr>
          <w:rFonts w:asciiTheme="minorHAnsi" w:hAnsiTheme="minorHAnsi" w:cstheme="minorHAnsi"/>
        </w:rPr>
        <w:t xml:space="preserve"> are working to improve the educational influences of their teaching, learning and assessment</w:t>
      </w:r>
      <w:r w:rsidR="00D50DB0" w:rsidRPr="00522058">
        <w:rPr>
          <w:rFonts w:asciiTheme="minorHAnsi" w:hAnsiTheme="minorHAnsi" w:cstheme="minorHAnsi"/>
        </w:rPr>
        <w:t xml:space="preserve">. They are researching to </w:t>
      </w:r>
      <w:r w:rsidR="00A23873" w:rsidRPr="00522058">
        <w:rPr>
          <w:rFonts w:asciiTheme="minorHAnsi" w:hAnsiTheme="minorHAnsi" w:cstheme="minorHAnsi"/>
        </w:rPr>
        <w:t xml:space="preserve">extend the influence of a Living Theory </w:t>
      </w:r>
      <w:r w:rsidR="00D50DB0" w:rsidRPr="00522058">
        <w:rPr>
          <w:rFonts w:asciiTheme="minorHAnsi" w:hAnsiTheme="minorHAnsi" w:cstheme="minorHAnsi"/>
        </w:rPr>
        <w:t xml:space="preserve">Research </w:t>
      </w:r>
      <w:r w:rsidR="00A23873" w:rsidRPr="00522058">
        <w:rPr>
          <w:rFonts w:asciiTheme="minorHAnsi" w:hAnsiTheme="minorHAnsi" w:cstheme="minorHAnsi"/>
        </w:rPr>
        <w:t xml:space="preserve">approach to professional development with values of human flourishing. </w:t>
      </w:r>
    </w:p>
    <w:p w14:paraId="60F69D72" w14:textId="410D514D" w:rsidR="00257939" w:rsidRPr="00522058" w:rsidRDefault="00257939" w:rsidP="00D50DB0">
      <w:pPr>
        <w:pStyle w:val="NormalWeb"/>
        <w:numPr>
          <w:ilvl w:val="0"/>
          <w:numId w:val="10"/>
        </w:numPr>
        <w:shd w:val="clear" w:color="auto" w:fill="FFFFFF"/>
        <w:rPr>
          <w:rFonts w:asciiTheme="minorHAnsi" w:hAnsiTheme="minorHAnsi" w:cstheme="minorHAnsi"/>
        </w:rPr>
      </w:pPr>
      <w:r w:rsidRPr="00522058">
        <w:rPr>
          <w:rFonts w:asciiTheme="minorHAnsi" w:hAnsiTheme="minorHAnsi" w:cstheme="minorHAnsi"/>
        </w:rPr>
        <w:t>Improving</w:t>
      </w:r>
      <w:r w:rsidR="00522058" w:rsidRPr="00522058">
        <w:rPr>
          <w:rFonts w:asciiTheme="minorHAnsi" w:hAnsiTheme="minorHAnsi" w:cstheme="minorHAnsi"/>
        </w:rPr>
        <w:t xml:space="preserve"> your</w:t>
      </w:r>
      <w:r w:rsidRPr="00522058">
        <w:rPr>
          <w:rFonts w:asciiTheme="minorHAnsi" w:hAnsiTheme="minorHAnsi" w:cstheme="minorHAnsi"/>
        </w:rPr>
        <w:t xml:space="preserve"> pedagogy in teaching, learning and assessment. </w:t>
      </w:r>
    </w:p>
    <w:p w14:paraId="7002F6C0" w14:textId="77777777" w:rsidR="00257939" w:rsidRPr="00522058" w:rsidRDefault="00257939" w:rsidP="00257939">
      <w:pPr>
        <w:pStyle w:val="NormalWeb"/>
        <w:shd w:val="clear" w:color="auto" w:fill="FFFFFF"/>
        <w:ind w:left="720"/>
        <w:rPr>
          <w:rFonts w:asciiTheme="minorHAnsi" w:hAnsiTheme="minorHAnsi" w:cstheme="minorHAnsi"/>
        </w:rPr>
      </w:pPr>
      <w:r w:rsidRPr="00522058">
        <w:rPr>
          <w:rFonts w:asciiTheme="minorHAnsi" w:hAnsiTheme="minorHAnsi" w:cstheme="minorHAnsi"/>
        </w:rPr>
        <w:t xml:space="preserve">See: </w:t>
      </w:r>
    </w:p>
    <w:p w14:paraId="5FFCBA65" w14:textId="6807BE9E" w:rsidR="006C0E30" w:rsidRPr="00522058" w:rsidRDefault="00257939" w:rsidP="007F3D04">
      <w:pPr>
        <w:pStyle w:val="NormalWeb"/>
        <w:shd w:val="clear" w:color="auto" w:fill="FFFFFF"/>
        <w:rPr>
          <w:rFonts w:asciiTheme="minorHAnsi" w:hAnsiTheme="minorHAnsi" w:cstheme="minorHAnsi"/>
        </w:rPr>
      </w:pPr>
      <w:r w:rsidRPr="00522058">
        <w:rPr>
          <w:rFonts w:asciiTheme="minorHAnsi" w:hAnsiTheme="minorHAnsi" w:cstheme="minorHAnsi"/>
        </w:rPr>
        <w:t>Huxtable, M. &amp; Whitehead, J. (202</w:t>
      </w:r>
      <w:r w:rsidR="005B51C1" w:rsidRPr="00522058">
        <w:rPr>
          <w:rFonts w:asciiTheme="minorHAnsi" w:hAnsiTheme="minorHAnsi" w:cstheme="minorHAnsi"/>
        </w:rPr>
        <w:t>1</w:t>
      </w:r>
      <w:r w:rsidRPr="00522058">
        <w:rPr>
          <w:rFonts w:asciiTheme="minorHAnsi" w:hAnsiTheme="minorHAnsi" w:cstheme="minorHAnsi"/>
        </w:rPr>
        <w:t>) Enhancing educational influences in learning with a Living Theory approach to Pedagogical Action Research in Higher Education. Educational Action Researcher</w:t>
      </w:r>
      <w:r w:rsidR="006C0E30" w:rsidRPr="00522058">
        <w:rPr>
          <w:rFonts w:asciiTheme="minorHAnsi" w:hAnsiTheme="minorHAnsi" w:cstheme="minorHAnsi"/>
        </w:rPr>
        <w:t xml:space="preserve"> 29(2); 310-327. Final draft before publication </w:t>
      </w:r>
      <w:r w:rsidR="00BF5138" w:rsidRPr="00522058">
        <w:rPr>
          <w:rFonts w:asciiTheme="minorHAnsi" w:hAnsiTheme="minorHAnsi" w:cstheme="minorHAnsi"/>
        </w:rPr>
        <w:t xml:space="preserve">(May 2020) </w:t>
      </w:r>
      <w:r w:rsidR="006C0E30" w:rsidRPr="00522058">
        <w:rPr>
          <w:rFonts w:asciiTheme="minorHAnsi" w:hAnsiTheme="minorHAnsi" w:cstheme="minorHAnsi"/>
        </w:rPr>
        <w:t>retrieved from</w:t>
      </w:r>
      <w:r w:rsidR="006C0E30" w:rsidRPr="00522058">
        <w:rPr>
          <w:rFonts w:asciiTheme="minorHAnsi" w:hAnsiTheme="minorHAnsi" w:cstheme="minorHAnsi"/>
          <w:color w:val="0260BF"/>
        </w:rPr>
        <w:t xml:space="preserve"> </w:t>
      </w:r>
      <w:hyperlink r:id="rId21" w:history="1">
        <w:r w:rsidR="006C0E30" w:rsidRPr="00522058">
          <w:rPr>
            <w:rStyle w:val="Hyperlink"/>
            <w:rFonts w:asciiTheme="minorHAnsi" w:hAnsiTheme="minorHAnsi" w:cstheme="minorHAnsi"/>
          </w:rPr>
          <w:t>https://www.actionresearch.net/writings/jack/mhjwEAR180520.pdf</w:t>
        </w:r>
      </w:hyperlink>
    </w:p>
    <w:p w14:paraId="5C1E2488" w14:textId="01ECAFD6" w:rsidR="00BF5138" w:rsidRPr="00522058" w:rsidRDefault="00BF5138" w:rsidP="007F3D04">
      <w:pPr>
        <w:pStyle w:val="NormalWeb"/>
        <w:rPr>
          <w:rFonts w:asciiTheme="minorHAnsi" w:hAnsiTheme="minorHAnsi" w:cstheme="minorHAnsi"/>
        </w:rPr>
      </w:pPr>
      <w:r w:rsidRPr="00522058">
        <w:rPr>
          <w:rFonts w:asciiTheme="minorHAnsi" w:hAnsiTheme="minorHAnsi" w:cstheme="minorHAnsi"/>
        </w:rPr>
        <w:t>Th</w:t>
      </w:r>
      <w:r w:rsidR="00754082" w:rsidRPr="00522058">
        <w:rPr>
          <w:rFonts w:asciiTheme="minorHAnsi" w:hAnsiTheme="minorHAnsi" w:cstheme="minorHAnsi"/>
        </w:rPr>
        <w:t>is</w:t>
      </w:r>
      <w:r w:rsidRPr="00522058">
        <w:rPr>
          <w:rFonts w:asciiTheme="minorHAnsi" w:hAnsiTheme="minorHAnsi" w:cstheme="minorHAnsi"/>
        </w:rPr>
        <w:t xml:space="preserve"> paper highlighted the importance of researching pedagogy in higher education and the role of </w:t>
      </w:r>
      <w:r w:rsidR="00754082" w:rsidRPr="00522058">
        <w:rPr>
          <w:rFonts w:asciiTheme="minorHAnsi" w:hAnsiTheme="minorHAnsi" w:cstheme="minorHAnsi"/>
        </w:rPr>
        <w:t>Living Educational Theory Researchers</w:t>
      </w:r>
      <w:r w:rsidRPr="00522058">
        <w:rPr>
          <w:rFonts w:asciiTheme="minorHAnsi" w:hAnsiTheme="minorHAnsi" w:cstheme="minorHAnsi"/>
        </w:rPr>
        <w:t xml:space="preserve"> in this field. It acknowledged that while there has been an increasing interest in studying pedagogy, there are limited studies that specifically </w:t>
      </w:r>
      <w:proofErr w:type="spellStart"/>
      <w:r w:rsidRPr="00522058">
        <w:rPr>
          <w:rFonts w:asciiTheme="minorHAnsi" w:hAnsiTheme="minorHAnsi" w:cstheme="minorHAnsi"/>
        </w:rPr>
        <w:t>analyze</w:t>
      </w:r>
      <w:proofErr w:type="spellEnd"/>
      <w:r w:rsidRPr="00522058">
        <w:rPr>
          <w:rFonts w:asciiTheme="minorHAnsi" w:hAnsiTheme="minorHAnsi" w:cstheme="minorHAnsi"/>
        </w:rPr>
        <w:t xml:space="preserve"> the educational influences of Higher Education and other educators in their own teaching practice within education. The paper addressed this gap by utilizing a Living Educational Theory</w:t>
      </w:r>
      <w:r w:rsidR="00D50DB0" w:rsidRPr="00522058">
        <w:rPr>
          <w:rFonts w:asciiTheme="minorHAnsi" w:hAnsiTheme="minorHAnsi" w:cstheme="minorHAnsi"/>
        </w:rPr>
        <w:t xml:space="preserve"> Research</w:t>
      </w:r>
      <w:r w:rsidRPr="00522058">
        <w:rPr>
          <w:rFonts w:asciiTheme="minorHAnsi" w:hAnsiTheme="minorHAnsi" w:cstheme="minorHAnsi"/>
        </w:rPr>
        <w:t xml:space="preserve"> approach to pedagog</w:t>
      </w:r>
      <w:r w:rsidR="00754082" w:rsidRPr="00522058">
        <w:rPr>
          <w:rFonts w:asciiTheme="minorHAnsi" w:hAnsiTheme="minorHAnsi" w:cstheme="minorHAnsi"/>
        </w:rPr>
        <w:t>y in Higher Education</w:t>
      </w:r>
      <w:r w:rsidR="00D50DB0" w:rsidRPr="00522058">
        <w:rPr>
          <w:rFonts w:asciiTheme="minorHAnsi" w:hAnsiTheme="minorHAnsi" w:cstheme="minorHAnsi"/>
        </w:rPr>
        <w:t>. I encouraged</w:t>
      </w:r>
      <w:r w:rsidRPr="00522058">
        <w:rPr>
          <w:rFonts w:asciiTheme="minorHAnsi" w:hAnsiTheme="minorHAnsi" w:cstheme="minorHAnsi"/>
        </w:rPr>
        <w:t xml:space="preserve"> staff and students at Edge Hill University to research </w:t>
      </w:r>
      <w:r w:rsidR="00D50DB0" w:rsidRPr="00522058">
        <w:rPr>
          <w:rFonts w:asciiTheme="minorHAnsi" w:hAnsiTheme="minorHAnsi" w:cstheme="minorHAnsi"/>
        </w:rPr>
        <w:t xml:space="preserve">your </w:t>
      </w:r>
      <w:r w:rsidRPr="00522058">
        <w:rPr>
          <w:rFonts w:asciiTheme="minorHAnsi" w:hAnsiTheme="minorHAnsi" w:cstheme="minorHAnsi"/>
        </w:rPr>
        <w:t xml:space="preserve">own pedagogical practices and to generate and share </w:t>
      </w:r>
      <w:r w:rsidR="00D50DB0" w:rsidRPr="00522058">
        <w:rPr>
          <w:rFonts w:asciiTheme="minorHAnsi" w:hAnsiTheme="minorHAnsi" w:cstheme="minorHAnsi"/>
        </w:rPr>
        <w:t>your</w:t>
      </w:r>
      <w:r w:rsidRPr="00522058">
        <w:rPr>
          <w:rFonts w:asciiTheme="minorHAnsi" w:hAnsiTheme="minorHAnsi" w:cstheme="minorHAnsi"/>
        </w:rPr>
        <w:t xml:space="preserve"> own living-educational-theories.</w:t>
      </w:r>
    </w:p>
    <w:p w14:paraId="0B6C6C79" w14:textId="3CB74092" w:rsidR="00BF5138" w:rsidRPr="00522058" w:rsidRDefault="00BF5138" w:rsidP="007F3D04">
      <w:pPr>
        <w:pStyle w:val="NormalWeb"/>
        <w:rPr>
          <w:rFonts w:asciiTheme="minorHAnsi" w:hAnsiTheme="minorHAnsi" w:cstheme="minorHAnsi"/>
        </w:rPr>
      </w:pPr>
      <w:r w:rsidRPr="00522058">
        <w:rPr>
          <w:rFonts w:asciiTheme="minorHAnsi" w:hAnsiTheme="minorHAnsi" w:cstheme="minorHAnsi"/>
        </w:rPr>
        <w:lastRenderedPageBreak/>
        <w:t>The paper presented an analysis of educational influences in the learning of students who have benefited from Living Educational Theory Research and have developed into knowledge-creating researchers contributing to a global knowledge base. The analysis is based on data collected from supervising and tutoring master's and doctoral programs in professional development for teachers and other educational practitioners. The successful completions of these programmes can be access from:</w:t>
      </w:r>
    </w:p>
    <w:p w14:paraId="51A0DCE8" w14:textId="3AAD52CD" w:rsidR="00BF5138" w:rsidRPr="00522058" w:rsidRDefault="00BF5138" w:rsidP="007F3D04">
      <w:pPr>
        <w:pStyle w:val="NormalWeb"/>
        <w:rPr>
          <w:rFonts w:asciiTheme="minorHAnsi" w:hAnsiTheme="minorHAnsi" w:cstheme="minorHAnsi"/>
        </w:rPr>
      </w:pPr>
      <w:r w:rsidRPr="00522058">
        <w:rPr>
          <w:rFonts w:asciiTheme="minorHAnsi" w:hAnsiTheme="minorHAnsi" w:cstheme="minorHAnsi"/>
        </w:rPr>
        <w:t>For masters’ programmes at</w:t>
      </w:r>
      <w:r w:rsidR="007F3D04" w:rsidRPr="00522058">
        <w:rPr>
          <w:rFonts w:asciiTheme="minorHAnsi" w:hAnsiTheme="minorHAnsi" w:cstheme="minorHAnsi"/>
        </w:rPr>
        <w:t>:</w:t>
      </w:r>
      <w:r w:rsidRPr="00522058">
        <w:rPr>
          <w:rFonts w:asciiTheme="minorHAnsi" w:hAnsiTheme="minorHAnsi" w:cstheme="minorHAnsi"/>
        </w:rPr>
        <w:t xml:space="preserve"> </w:t>
      </w:r>
      <w:hyperlink r:id="rId22" w:history="1">
        <w:r w:rsidR="007F3D04" w:rsidRPr="00522058">
          <w:rPr>
            <w:rStyle w:val="Hyperlink"/>
            <w:rFonts w:asciiTheme="minorHAnsi" w:hAnsiTheme="minorHAnsi" w:cstheme="minorHAnsi"/>
          </w:rPr>
          <w:t>https://www.actionresearch.net/writings/mastermod.shtml</w:t>
        </w:r>
      </w:hyperlink>
    </w:p>
    <w:p w14:paraId="57BDAAFF" w14:textId="2D4D353D" w:rsidR="007F3D04" w:rsidRPr="00522058" w:rsidRDefault="007F3D04" w:rsidP="007F3D04">
      <w:pPr>
        <w:pStyle w:val="NormalWeb"/>
        <w:rPr>
          <w:rFonts w:asciiTheme="minorHAnsi" w:hAnsiTheme="minorHAnsi" w:cstheme="minorHAnsi"/>
        </w:rPr>
      </w:pPr>
      <w:r w:rsidRPr="00522058">
        <w:rPr>
          <w:rFonts w:asciiTheme="minorHAnsi" w:hAnsiTheme="minorHAnsi" w:cstheme="minorHAnsi"/>
        </w:rPr>
        <w:t xml:space="preserve">For doctoral programmes at: </w:t>
      </w:r>
      <w:hyperlink r:id="rId23" w:history="1">
        <w:r w:rsidRPr="00522058">
          <w:rPr>
            <w:rStyle w:val="Hyperlink"/>
            <w:rFonts w:asciiTheme="minorHAnsi" w:hAnsiTheme="minorHAnsi" w:cstheme="minorHAnsi"/>
          </w:rPr>
          <w:t>https://www.actionresearch.net/living/living.shtml</w:t>
        </w:r>
      </w:hyperlink>
    </w:p>
    <w:p w14:paraId="3BF0ED57" w14:textId="638868C5" w:rsidR="00A23873" w:rsidRPr="00522058" w:rsidRDefault="00BF5138" w:rsidP="007F3D04">
      <w:pPr>
        <w:pStyle w:val="NormalWeb"/>
        <w:rPr>
          <w:rFonts w:asciiTheme="minorHAnsi" w:hAnsiTheme="minorHAnsi" w:cstheme="minorHAnsi"/>
        </w:rPr>
      </w:pPr>
      <w:r w:rsidRPr="00522058">
        <w:rPr>
          <w:rFonts w:asciiTheme="minorHAnsi" w:hAnsiTheme="minorHAnsi" w:cstheme="minorHAnsi"/>
        </w:rPr>
        <w:t>The paper also clarified the meanings of educational practice, educational influences in learning, educational pedagogy, and educational research. It emphasized that a Living Educational Theory Research approach</w:t>
      </w:r>
      <w:r w:rsidR="007A701D">
        <w:rPr>
          <w:rFonts w:asciiTheme="minorHAnsi" w:hAnsiTheme="minorHAnsi" w:cstheme="minorHAnsi"/>
        </w:rPr>
        <w:t>,</w:t>
      </w:r>
      <w:r w:rsidRPr="00522058">
        <w:rPr>
          <w:rFonts w:asciiTheme="minorHAnsi" w:hAnsiTheme="minorHAnsi" w:cstheme="minorHAnsi"/>
        </w:rPr>
        <w:t xml:space="preserve"> to pedagog</w:t>
      </w:r>
      <w:r w:rsidR="00754082" w:rsidRPr="00522058">
        <w:rPr>
          <w:rFonts w:asciiTheme="minorHAnsi" w:hAnsiTheme="minorHAnsi" w:cstheme="minorHAnsi"/>
        </w:rPr>
        <w:t xml:space="preserve">y </w:t>
      </w:r>
      <w:r w:rsidRPr="00522058">
        <w:rPr>
          <w:rFonts w:asciiTheme="minorHAnsi" w:hAnsiTheme="minorHAnsi" w:cstheme="minorHAnsi"/>
        </w:rPr>
        <w:t>in higher education</w:t>
      </w:r>
      <w:r w:rsidR="007A701D">
        <w:rPr>
          <w:rFonts w:asciiTheme="minorHAnsi" w:hAnsiTheme="minorHAnsi" w:cstheme="minorHAnsi"/>
        </w:rPr>
        <w:t>,</w:t>
      </w:r>
      <w:r w:rsidRPr="00522058">
        <w:rPr>
          <w:rFonts w:asciiTheme="minorHAnsi" w:hAnsiTheme="minorHAnsi" w:cstheme="minorHAnsi"/>
        </w:rPr>
        <w:t xml:space="preserve"> enable</w:t>
      </w:r>
      <w:r w:rsidR="00754082" w:rsidRPr="00522058">
        <w:rPr>
          <w:rFonts w:asciiTheme="minorHAnsi" w:hAnsiTheme="minorHAnsi" w:cstheme="minorHAnsi"/>
        </w:rPr>
        <w:t>d</w:t>
      </w:r>
      <w:r w:rsidRPr="00522058">
        <w:rPr>
          <w:rFonts w:asciiTheme="minorHAnsi" w:hAnsiTheme="minorHAnsi" w:cstheme="minorHAnsi"/>
        </w:rPr>
        <w:t xml:space="preserve"> students to engage in advanced levels of learning, where they create and contribute knowledge guided by values that promote human flourishing.</w:t>
      </w:r>
      <w:r w:rsidR="00D50DB0" w:rsidRPr="00522058">
        <w:rPr>
          <w:rFonts w:asciiTheme="minorHAnsi" w:hAnsiTheme="minorHAnsi" w:cstheme="minorHAnsi"/>
        </w:rPr>
        <w:t xml:space="preserve"> It </w:t>
      </w:r>
      <w:r w:rsidRPr="00522058">
        <w:rPr>
          <w:rFonts w:asciiTheme="minorHAnsi" w:hAnsiTheme="minorHAnsi" w:cstheme="minorHAnsi"/>
        </w:rPr>
        <w:t>demonstrate</w:t>
      </w:r>
      <w:r w:rsidR="007F3D04" w:rsidRPr="00522058">
        <w:rPr>
          <w:rFonts w:asciiTheme="minorHAnsi" w:hAnsiTheme="minorHAnsi" w:cstheme="minorHAnsi"/>
        </w:rPr>
        <w:t>d</w:t>
      </w:r>
      <w:r w:rsidRPr="00522058">
        <w:rPr>
          <w:rFonts w:asciiTheme="minorHAnsi" w:hAnsiTheme="minorHAnsi" w:cstheme="minorHAnsi"/>
        </w:rPr>
        <w:t xml:space="preserve"> how the Living Educational Theory Research approach </w:t>
      </w:r>
      <w:r w:rsidR="00754082" w:rsidRPr="00522058">
        <w:rPr>
          <w:rFonts w:asciiTheme="minorHAnsi" w:hAnsiTheme="minorHAnsi" w:cstheme="minorHAnsi"/>
        </w:rPr>
        <w:t xml:space="preserve">has </w:t>
      </w:r>
      <w:r w:rsidRPr="00522058">
        <w:rPr>
          <w:rFonts w:asciiTheme="minorHAnsi" w:hAnsiTheme="minorHAnsi" w:cstheme="minorHAnsi"/>
        </w:rPr>
        <w:t>enhance</w:t>
      </w:r>
      <w:r w:rsidR="00754082" w:rsidRPr="00522058">
        <w:rPr>
          <w:rFonts w:asciiTheme="minorHAnsi" w:hAnsiTheme="minorHAnsi" w:cstheme="minorHAnsi"/>
        </w:rPr>
        <w:t>d</w:t>
      </w:r>
      <w:r w:rsidRPr="00522058">
        <w:rPr>
          <w:rFonts w:asciiTheme="minorHAnsi" w:hAnsiTheme="minorHAnsi" w:cstheme="minorHAnsi"/>
        </w:rPr>
        <w:t xml:space="preserve"> educational influences in learning, fostering a transformative and meaningful educational experience for students.</w:t>
      </w:r>
      <w:r w:rsidR="007F3D04" w:rsidRPr="00522058">
        <w:rPr>
          <w:rFonts w:asciiTheme="minorHAnsi" w:hAnsiTheme="minorHAnsi" w:cstheme="minorHAnsi"/>
        </w:rPr>
        <w:t xml:space="preserve"> </w:t>
      </w:r>
    </w:p>
    <w:p w14:paraId="6AE11674" w14:textId="17F6F007" w:rsidR="00754082" w:rsidRPr="00522058" w:rsidRDefault="00754082" w:rsidP="00754082">
      <w:pPr>
        <w:pStyle w:val="ListParagraph"/>
        <w:numPr>
          <w:ilvl w:val="0"/>
          <w:numId w:val="9"/>
        </w:numPr>
        <w:ind w:left="0"/>
        <w:rPr>
          <w:rFonts w:cstheme="minorHAnsi"/>
          <w:b/>
          <w:bCs/>
          <w:color w:val="000000" w:themeColor="text1"/>
        </w:rPr>
      </w:pPr>
      <w:r w:rsidRPr="00522058">
        <w:rPr>
          <w:rFonts w:cstheme="minorHAnsi"/>
          <w:b/>
          <w:bCs/>
          <w:color w:val="000000" w:themeColor="text1"/>
        </w:rPr>
        <w:t>Generating living-educational-theories in enhancing evidence-based educational practitioner, pedagogic research</w:t>
      </w:r>
      <w:r w:rsidR="00D50DB0" w:rsidRPr="00522058">
        <w:rPr>
          <w:rFonts w:cstheme="minorHAnsi"/>
          <w:b/>
          <w:bCs/>
          <w:color w:val="000000" w:themeColor="text1"/>
        </w:rPr>
        <w:t xml:space="preserve">. </w:t>
      </w:r>
      <w:r w:rsidRPr="00522058">
        <w:rPr>
          <w:rFonts w:cstheme="minorHAnsi"/>
          <w:b/>
          <w:bCs/>
          <w:color w:val="000000" w:themeColor="text1"/>
        </w:rPr>
        <w:t xml:space="preserve">Whitehead, (2021). </w:t>
      </w:r>
    </w:p>
    <w:p w14:paraId="58274811" w14:textId="77777777" w:rsidR="00754082" w:rsidRPr="00522058" w:rsidRDefault="00754082" w:rsidP="00754082">
      <w:pPr>
        <w:rPr>
          <w:rFonts w:cstheme="minorHAnsi"/>
          <w:color w:val="000000" w:themeColor="text1"/>
        </w:rPr>
      </w:pPr>
    </w:p>
    <w:p w14:paraId="7C66A21B" w14:textId="5906C1D6" w:rsidR="00754082" w:rsidRPr="00522058" w:rsidRDefault="00754082" w:rsidP="00754082">
      <w:pPr>
        <w:rPr>
          <w:rFonts w:cstheme="minorHAnsi"/>
          <w:color w:val="000000" w:themeColor="text1"/>
        </w:rPr>
      </w:pPr>
      <w:r w:rsidRPr="00522058">
        <w:rPr>
          <w:rFonts w:cstheme="minorHAnsi"/>
          <w:color w:val="000000" w:themeColor="text1"/>
        </w:rPr>
        <w:t xml:space="preserve">This </w:t>
      </w:r>
      <w:r w:rsidR="005F710A" w:rsidRPr="00522058">
        <w:rPr>
          <w:rFonts w:cstheme="minorHAnsi"/>
          <w:color w:val="000000" w:themeColor="text1"/>
        </w:rPr>
        <w:t xml:space="preserve">virtual </w:t>
      </w:r>
      <w:r w:rsidRPr="00522058">
        <w:rPr>
          <w:rFonts w:cstheme="minorHAnsi"/>
          <w:color w:val="000000" w:themeColor="text1"/>
        </w:rPr>
        <w:t xml:space="preserve">presentation </w:t>
      </w:r>
      <w:r w:rsidR="005F710A" w:rsidRPr="00522058">
        <w:rPr>
          <w:rFonts w:cstheme="minorHAnsi"/>
          <w:color w:val="000000" w:themeColor="text1"/>
        </w:rPr>
        <w:t xml:space="preserve">was </w:t>
      </w:r>
      <w:r w:rsidRPr="00522058">
        <w:rPr>
          <w:rFonts w:cstheme="minorHAnsi"/>
          <w:color w:val="000000" w:themeColor="text1"/>
        </w:rPr>
        <w:t>focused on the idea that enhancing professionalism in education require</w:t>
      </w:r>
      <w:r w:rsidR="005F710A" w:rsidRPr="00522058">
        <w:rPr>
          <w:rFonts w:cstheme="minorHAnsi"/>
          <w:color w:val="000000" w:themeColor="text1"/>
        </w:rPr>
        <w:t>d</w:t>
      </w:r>
      <w:r w:rsidRPr="00522058">
        <w:rPr>
          <w:rFonts w:cstheme="minorHAnsi"/>
          <w:color w:val="000000" w:themeColor="text1"/>
        </w:rPr>
        <w:t xml:space="preserve"> the generation and sharing of </w:t>
      </w:r>
      <w:r w:rsidR="005F710A" w:rsidRPr="00522058">
        <w:rPr>
          <w:rFonts w:cstheme="minorHAnsi"/>
          <w:color w:val="000000" w:themeColor="text1"/>
        </w:rPr>
        <w:t xml:space="preserve">our </w:t>
      </w:r>
      <w:r w:rsidRPr="00522058">
        <w:rPr>
          <w:rFonts w:cstheme="minorHAnsi"/>
          <w:color w:val="000000" w:themeColor="text1"/>
        </w:rPr>
        <w:t xml:space="preserve">living-educational-theories </w:t>
      </w:r>
      <w:r w:rsidR="005F710A" w:rsidRPr="00522058">
        <w:rPr>
          <w:rFonts w:cstheme="minorHAnsi"/>
          <w:color w:val="000000" w:themeColor="text1"/>
        </w:rPr>
        <w:t xml:space="preserve">in Higher Education </w:t>
      </w:r>
      <w:r w:rsidRPr="00522058">
        <w:rPr>
          <w:rFonts w:cstheme="minorHAnsi"/>
          <w:color w:val="000000" w:themeColor="text1"/>
        </w:rPr>
        <w:t xml:space="preserve">as </w:t>
      </w:r>
      <w:r w:rsidR="005F710A" w:rsidRPr="00522058">
        <w:rPr>
          <w:rFonts w:cstheme="minorHAnsi"/>
          <w:color w:val="000000" w:themeColor="text1"/>
        </w:rPr>
        <w:t xml:space="preserve">we </w:t>
      </w:r>
      <w:r w:rsidRPr="00522058">
        <w:rPr>
          <w:rFonts w:cstheme="minorHAnsi"/>
          <w:color w:val="000000" w:themeColor="text1"/>
        </w:rPr>
        <w:t xml:space="preserve">research </w:t>
      </w:r>
      <w:r w:rsidR="005F710A" w:rsidRPr="00522058">
        <w:rPr>
          <w:rFonts w:cstheme="minorHAnsi"/>
          <w:color w:val="000000" w:themeColor="text1"/>
        </w:rPr>
        <w:t xml:space="preserve">our </w:t>
      </w:r>
      <w:r w:rsidRPr="00522058">
        <w:rPr>
          <w:rFonts w:cstheme="minorHAnsi"/>
          <w:color w:val="000000" w:themeColor="text1"/>
        </w:rPr>
        <w:t xml:space="preserve">educational influences in learning in </w:t>
      </w:r>
      <w:r w:rsidR="005F710A" w:rsidRPr="00522058">
        <w:rPr>
          <w:rFonts w:cstheme="minorHAnsi"/>
          <w:color w:val="000000" w:themeColor="text1"/>
        </w:rPr>
        <w:t xml:space="preserve">our </w:t>
      </w:r>
      <w:r w:rsidRPr="00522058">
        <w:rPr>
          <w:rFonts w:cstheme="minorHAnsi"/>
          <w:color w:val="000000" w:themeColor="text1"/>
        </w:rPr>
        <w:t>pedagogic practices. Education is a values-laden practical activity. Therefore, improvements in educational</w:t>
      </w:r>
      <w:r w:rsidR="005F710A" w:rsidRPr="00522058">
        <w:rPr>
          <w:rFonts w:cstheme="minorHAnsi"/>
          <w:color w:val="000000" w:themeColor="text1"/>
        </w:rPr>
        <w:t>,</w:t>
      </w:r>
      <w:r w:rsidRPr="00522058">
        <w:rPr>
          <w:rFonts w:cstheme="minorHAnsi"/>
          <w:color w:val="000000" w:themeColor="text1"/>
        </w:rPr>
        <w:t xml:space="preserve"> pedagogic practices are judged with respect to values of human flourishing. Digital video-data from educational</w:t>
      </w:r>
      <w:r w:rsidR="005F710A" w:rsidRPr="00522058">
        <w:rPr>
          <w:rFonts w:cstheme="minorHAnsi"/>
          <w:color w:val="000000" w:themeColor="text1"/>
        </w:rPr>
        <w:t xml:space="preserve"> </w:t>
      </w:r>
      <w:r w:rsidRPr="00522058">
        <w:rPr>
          <w:rFonts w:cstheme="minorHAnsi"/>
          <w:color w:val="000000" w:themeColor="text1"/>
        </w:rPr>
        <w:t xml:space="preserve">practices are used to clarify the meanings of such values, as they emerge </w:t>
      </w:r>
      <w:proofErr w:type="gramStart"/>
      <w:r w:rsidRPr="00522058">
        <w:rPr>
          <w:rFonts w:cstheme="minorHAnsi"/>
          <w:color w:val="000000" w:themeColor="text1"/>
        </w:rPr>
        <w:t>in the course of</w:t>
      </w:r>
      <w:proofErr w:type="gramEnd"/>
      <w:r w:rsidR="005F710A" w:rsidRPr="00522058">
        <w:rPr>
          <w:rFonts w:cstheme="minorHAnsi"/>
          <w:color w:val="000000" w:themeColor="text1"/>
        </w:rPr>
        <w:t xml:space="preserve"> </w:t>
      </w:r>
      <w:r w:rsidRPr="00522058">
        <w:rPr>
          <w:rFonts w:cstheme="minorHAnsi"/>
          <w:color w:val="000000" w:themeColor="text1"/>
        </w:rPr>
        <w:t>inquiries of the form, ‘How do I improve my educational influences in my educational</w:t>
      </w:r>
      <w:r w:rsidR="005F710A" w:rsidRPr="00522058">
        <w:rPr>
          <w:rFonts w:cstheme="minorHAnsi"/>
          <w:color w:val="000000" w:themeColor="text1"/>
        </w:rPr>
        <w:t xml:space="preserve"> </w:t>
      </w:r>
      <w:r w:rsidRPr="00522058">
        <w:rPr>
          <w:rFonts w:cstheme="minorHAnsi"/>
          <w:color w:val="000000" w:themeColor="text1"/>
        </w:rPr>
        <w:t xml:space="preserve">pedagogic practices?’ </w:t>
      </w:r>
      <w:r w:rsidR="005F710A" w:rsidRPr="00522058">
        <w:rPr>
          <w:rFonts w:cstheme="minorHAnsi"/>
          <w:color w:val="000000" w:themeColor="text1"/>
        </w:rPr>
        <w:t>The technology of d</w:t>
      </w:r>
      <w:r w:rsidRPr="00522058">
        <w:rPr>
          <w:rFonts w:cstheme="minorHAnsi"/>
          <w:color w:val="000000" w:themeColor="text1"/>
        </w:rPr>
        <w:t>igital video-data</w:t>
      </w:r>
      <w:r w:rsidR="005F710A" w:rsidRPr="00522058">
        <w:rPr>
          <w:rFonts w:cstheme="minorHAnsi"/>
          <w:color w:val="000000" w:themeColor="text1"/>
        </w:rPr>
        <w:t xml:space="preserve"> with a process of empathetic resonance was </w:t>
      </w:r>
      <w:r w:rsidRPr="00522058">
        <w:rPr>
          <w:rFonts w:cstheme="minorHAnsi"/>
          <w:color w:val="000000" w:themeColor="text1"/>
        </w:rPr>
        <w:t>used to communicate the meanings of the</w:t>
      </w:r>
      <w:r w:rsidR="005F710A" w:rsidRPr="00522058">
        <w:rPr>
          <w:rFonts w:cstheme="minorHAnsi"/>
          <w:color w:val="000000" w:themeColor="text1"/>
        </w:rPr>
        <w:t xml:space="preserve"> </w:t>
      </w:r>
      <w:r w:rsidRPr="00522058">
        <w:rPr>
          <w:rFonts w:cstheme="minorHAnsi"/>
          <w:color w:val="000000" w:themeColor="text1"/>
        </w:rPr>
        <w:t>values that form the explanatory principles and standards of judgement in accounts of</w:t>
      </w:r>
      <w:r w:rsidR="005F710A" w:rsidRPr="00522058">
        <w:rPr>
          <w:rFonts w:cstheme="minorHAnsi"/>
          <w:color w:val="000000" w:themeColor="text1"/>
        </w:rPr>
        <w:t xml:space="preserve"> </w:t>
      </w:r>
      <w:r w:rsidRPr="00522058">
        <w:rPr>
          <w:rFonts w:cstheme="minorHAnsi"/>
          <w:color w:val="000000" w:themeColor="text1"/>
        </w:rPr>
        <w:t>professional</w:t>
      </w:r>
      <w:r w:rsidR="005F710A" w:rsidRPr="00522058">
        <w:rPr>
          <w:rFonts w:cstheme="minorHAnsi"/>
          <w:color w:val="000000" w:themeColor="text1"/>
        </w:rPr>
        <w:t xml:space="preserve"> learning and development</w:t>
      </w:r>
      <w:r w:rsidRPr="00522058">
        <w:rPr>
          <w:rFonts w:cstheme="minorHAnsi"/>
          <w:color w:val="000000" w:themeColor="text1"/>
        </w:rPr>
        <w:t xml:space="preserve"> in education.</w:t>
      </w:r>
    </w:p>
    <w:p w14:paraId="75A0DD34" w14:textId="77777777" w:rsidR="00754082" w:rsidRPr="00522058" w:rsidRDefault="00754082" w:rsidP="00754082">
      <w:pPr>
        <w:rPr>
          <w:rFonts w:cstheme="minorHAnsi"/>
        </w:rPr>
      </w:pPr>
    </w:p>
    <w:p w14:paraId="5191C45E" w14:textId="1F4C9607" w:rsidR="00754082" w:rsidRPr="00522058" w:rsidRDefault="00754082" w:rsidP="00754082">
      <w:pPr>
        <w:pStyle w:val="ListParagraph"/>
        <w:numPr>
          <w:ilvl w:val="0"/>
          <w:numId w:val="9"/>
        </w:numPr>
        <w:ind w:left="-284" w:hanging="11"/>
        <w:rPr>
          <w:rFonts w:eastAsia="Times New Roman" w:cstheme="minorHAnsi"/>
          <w:b/>
          <w:bCs/>
          <w:lang w:eastAsia="en-GB"/>
        </w:rPr>
      </w:pPr>
      <w:r w:rsidRPr="00522058">
        <w:rPr>
          <w:rFonts w:cstheme="minorHAnsi"/>
          <w:b/>
          <w:bCs/>
        </w:rPr>
        <w:t>‘</w:t>
      </w:r>
      <w:r w:rsidRPr="00522058">
        <w:rPr>
          <w:rFonts w:eastAsia="Times New Roman" w:cstheme="minorHAnsi"/>
          <w:b/>
          <w:bCs/>
          <w:lang w:eastAsia="en-GB"/>
        </w:rPr>
        <w:t>Researching your educational influences in teaching and learning’ (Whitehead, 1922)</w:t>
      </w:r>
    </w:p>
    <w:p w14:paraId="07BE267C" w14:textId="4073F9E0" w:rsidR="00977285" w:rsidRPr="00522058" w:rsidRDefault="00977285" w:rsidP="00977285">
      <w:pPr>
        <w:pStyle w:val="NormalWeb"/>
        <w:rPr>
          <w:rFonts w:asciiTheme="minorHAnsi" w:hAnsiTheme="minorHAnsi" w:cstheme="minorHAnsi"/>
        </w:rPr>
      </w:pPr>
      <w:r w:rsidRPr="00522058">
        <w:rPr>
          <w:rFonts w:asciiTheme="minorHAnsi" w:hAnsiTheme="minorHAnsi" w:cstheme="minorHAnsi"/>
        </w:rPr>
        <w:t>In this presentation I aimed to contribute to enhancing your professionalism</w:t>
      </w:r>
      <w:r w:rsidR="005F710A" w:rsidRPr="00522058">
        <w:rPr>
          <w:rFonts w:asciiTheme="minorHAnsi" w:hAnsiTheme="minorHAnsi" w:cstheme="minorHAnsi"/>
        </w:rPr>
        <w:t>,</w:t>
      </w:r>
      <w:r w:rsidRPr="00522058">
        <w:rPr>
          <w:rFonts w:asciiTheme="minorHAnsi" w:hAnsiTheme="minorHAnsi" w:cstheme="minorHAnsi"/>
        </w:rPr>
        <w:t xml:space="preserve"> as educational practitioners</w:t>
      </w:r>
      <w:r w:rsidR="005F710A" w:rsidRPr="00522058">
        <w:rPr>
          <w:rFonts w:asciiTheme="minorHAnsi" w:hAnsiTheme="minorHAnsi" w:cstheme="minorHAnsi"/>
        </w:rPr>
        <w:t>,</w:t>
      </w:r>
      <w:r w:rsidRPr="00522058">
        <w:rPr>
          <w:rFonts w:asciiTheme="minorHAnsi" w:hAnsiTheme="minorHAnsi" w:cstheme="minorHAnsi"/>
        </w:rPr>
        <w:t xml:space="preserve"> by focusing on the process of asking, researching, and answering questions about improving educational practice. It promote</w:t>
      </w:r>
      <w:r w:rsidR="005F710A" w:rsidRPr="00522058">
        <w:rPr>
          <w:rFonts w:asciiTheme="minorHAnsi" w:hAnsiTheme="minorHAnsi" w:cstheme="minorHAnsi"/>
        </w:rPr>
        <w:t>d</w:t>
      </w:r>
      <w:r w:rsidRPr="00522058">
        <w:rPr>
          <w:rFonts w:asciiTheme="minorHAnsi" w:hAnsiTheme="minorHAnsi" w:cstheme="minorHAnsi"/>
        </w:rPr>
        <w:t xml:space="preserve"> the idea that</w:t>
      </w:r>
      <w:r w:rsidR="005F710A" w:rsidRPr="00522058">
        <w:rPr>
          <w:rFonts w:asciiTheme="minorHAnsi" w:hAnsiTheme="minorHAnsi" w:cstheme="minorHAnsi"/>
        </w:rPr>
        <w:t xml:space="preserve"> as educational</w:t>
      </w:r>
      <w:r w:rsidRPr="00522058">
        <w:rPr>
          <w:rFonts w:asciiTheme="minorHAnsi" w:hAnsiTheme="minorHAnsi" w:cstheme="minorHAnsi"/>
        </w:rPr>
        <w:t xml:space="preserve"> practitioners </w:t>
      </w:r>
      <w:r w:rsidR="005F710A" w:rsidRPr="00522058">
        <w:rPr>
          <w:rFonts w:asciiTheme="minorHAnsi" w:hAnsiTheme="minorHAnsi" w:cstheme="minorHAnsi"/>
        </w:rPr>
        <w:t xml:space="preserve">we </w:t>
      </w:r>
      <w:r w:rsidRPr="00522058">
        <w:rPr>
          <w:rFonts w:asciiTheme="minorHAnsi" w:hAnsiTheme="minorHAnsi" w:cstheme="minorHAnsi"/>
        </w:rPr>
        <w:t xml:space="preserve">have a responsibility to engage in research and contribute to the global knowledge base of education as part of </w:t>
      </w:r>
      <w:r w:rsidR="005F710A" w:rsidRPr="00522058">
        <w:rPr>
          <w:rFonts w:asciiTheme="minorHAnsi" w:hAnsiTheme="minorHAnsi" w:cstheme="minorHAnsi"/>
        </w:rPr>
        <w:t>our</w:t>
      </w:r>
      <w:r w:rsidRPr="00522058">
        <w:rPr>
          <w:rFonts w:asciiTheme="minorHAnsi" w:hAnsiTheme="minorHAnsi" w:cstheme="minorHAnsi"/>
        </w:rPr>
        <w:t xml:space="preserve"> ongoing professional development.</w:t>
      </w:r>
    </w:p>
    <w:p w14:paraId="24D71B9F" w14:textId="42A266C9" w:rsidR="00977285" w:rsidRPr="00522058" w:rsidRDefault="00977285" w:rsidP="00977285">
      <w:pPr>
        <w:pStyle w:val="NormalWeb"/>
        <w:rPr>
          <w:rFonts w:asciiTheme="minorHAnsi" w:hAnsiTheme="minorHAnsi" w:cstheme="minorHAnsi"/>
        </w:rPr>
      </w:pPr>
      <w:r w:rsidRPr="00522058">
        <w:rPr>
          <w:rFonts w:asciiTheme="minorHAnsi" w:hAnsiTheme="minorHAnsi" w:cstheme="minorHAnsi"/>
        </w:rPr>
        <w:t xml:space="preserve">The presentation </w:t>
      </w:r>
      <w:r w:rsidR="005F710A" w:rsidRPr="00522058">
        <w:rPr>
          <w:rFonts w:asciiTheme="minorHAnsi" w:hAnsiTheme="minorHAnsi" w:cstheme="minorHAnsi"/>
        </w:rPr>
        <w:t xml:space="preserve">was </w:t>
      </w:r>
      <w:r w:rsidRPr="00522058">
        <w:rPr>
          <w:rFonts w:asciiTheme="minorHAnsi" w:hAnsiTheme="minorHAnsi" w:cstheme="minorHAnsi"/>
        </w:rPr>
        <w:t xml:space="preserve">grounded in the belief that all </w:t>
      </w:r>
      <w:r w:rsidR="005F710A" w:rsidRPr="00522058">
        <w:rPr>
          <w:rFonts w:asciiTheme="minorHAnsi" w:hAnsiTheme="minorHAnsi" w:cstheme="minorHAnsi"/>
        </w:rPr>
        <w:t xml:space="preserve">educational </w:t>
      </w:r>
      <w:r w:rsidRPr="00522058">
        <w:rPr>
          <w:rFonts w:asciiTheme="minorHAnsi" w:hAnsiTheme="minorHAnsi" w:cstheme="minorHAnsi"/>
        </w:rPr>
        <w:t>practitioners are interested in improving their educational influences in teaching and learning. It assume</w:t>
      </w:r>
      <w:r w:rsidR="005F710A" w:rsidRPr="00522058">
        <w:rPr>
          <w:rFonts w:asciiTheme="minorHAnsi" w:hAnsiTheme="minorHAnsi" w:cstheme="minorHAnsi"/>
        </w:rPr>
        <w:t>d</w:t>
      </w:r>
      <w:r w:rsidRPr="00522058">
        <w:rPr>
          <w:rFonts w:asciiTheme="minorHAnsi" w:hAnsiTheme="minorHAnsi" w:cstheme="minorHAnsi"/>
        </w:rPr>
        <w:t xml:space="preserve"> that </w:t>
      </w:r>
      <w:r w:rsidR="005F710A" w:rsidRPr="00522058">
        <w:rPr>
          <w:rFonts w:asciiTheme="minorHAnsi" w:hAnsiTheme="minorHAnsi" w:cstheme="minorHAnsi"/>
        </w:rPr>
        <w:t xml:space="preserve">as educational </w:t>
      </w:r>
      <w:r w:rsidRPr="00522058">
        <w:rPr>
          <w:rFonts w:asciiTheme="minorHAnsi" w:hAnsiTheme="minorHAnsi" w:cstheme="minorHAnsi"/>
        </w:rPr>
        <w:t>practitioners</w:t>
      </w:r>
      <w:r w:rsidR="005F710A" w:rsidRPr="00522058">
        <w:rPr>
          <w:rFonts w:asciiTheme="minorHAnsi" w:hAnsiTheme="minorHAnsi" w:cstheme="minorHAnsi"/>
        </w:rPr>
        <w:t xml:space="preserve"> we</w:t>
      </w:r>
      <w:r w:rsidRPr="00522058">
        <w:rPr>
          <w:rFonts w:asciiTheme="minorHAnsi" w:hAnsiTheme="minorHAnsi" w:cstheme="minorHAnsi"/>
        </w:rPr>
        <w:t xml:space="preserve"> have</w:t>
      </w:r>
      <w:r w:rsidR="005F710A" w:rsidRPr="00522058">
        <w:rPr>
          <w:rFonts w:asciiTheme="minorHAnsi" w:hAnsiTheme="minorHAnsi" w:cstheme="minorHAnsi"/>
        </w:rPr>
        <w:t>,</w:t>
      </w:r>
      <w:r w:rsidRPr="00522058">
        <w:rPr>
          <w:rFonts w:asciiTheme="minorHAnsi" w:hAnsiTheme="minorHAnsi" w:cstheme="minorHAnsi"/>
        </w:rPr>
        <w:t xml:space="preserve"> intuitively or explicitly</w:t>
      </w:r>
      <w:r w:rsidR="005F710A" w:rsidRPr="00522058">
        <w:rPr>
          <w:rFonts w:asciiTheme="minorHAnsi" w:hAnsiTheme="minorHAnsi" w:cstheme="minorHAnsi"/>
        </w:rPr>
        <w:t>,</w:t>
      </w:r>
      <w:r w:rsidRPr="00522058">
        <w:rPr>
          <w:rFonts w:asciiTheme="minorHAnsi" w:hAnsiTheme="minorHAnsi" w:cstheme="minorHAnsi"/>
        </w:rPr>
        <w:t xml:space="preserve"> used action-reflection cycles to improve </w:t>
      </w:r>
      <w:r w:rsidR="005F710A" w:rsidRPr="00522058">
        <w:rPr>
          <w:rFonts w:asciiTheme="minorHAnsi" w:hAnsiTheme="minorHAnsi" w:cstheme="minorHAnsi"/>
        </w:rPr>
        <w:t>our</w:t>
      </w:r>
      <w:r w:rsidRPr="00522058">
        <w:rPr>
          <w:rFonts w:asciiTheme="minorHAnsi" w:hAnsiTheme="minorHAnsi" w:cstheme="minorHAnsi"/>
        </w:rPr>
        <w:t xml:space="preserve"> practice. </w:t>
      </w:r>
      <w:r w:rsidR="005F710A" w:rsidRPr="00522058">
        <w:rPr>
          <w:rFonts w:asciiTheme="minorHAnsi" w:hAnsiTheme="minorHAnsi" w:cstheme="minorHAnsi"/>
        </w:rPr>
        <w:t xml:space="preserve">By this I meant that we have </w:t>
      </w:r>
      <w:r w:rsidRPr="00522058">
        <w:rPr>
          <w:rFonts w:asciiTheme="minorHAnsi" w:hAnsiTheme="minorHAnsi" w:cstheme="minorHAnsi"/>
        </w:rPr>
        <w:t>express</w:t>
      </w:r>
      <w:r w:rsidR="005F710A" w:rsidRPr="00522058">
        <w:rPr>
          <w:rFonts w:asciiTheme="minorHAnsi" w:hAnsiTheme="minorHAnsi" w:cstheme="minorHAnsi"/>
        </w:rPr>
        <w:t>ed</w:t>
      </w:r>
      <w:r w:rsidRPr="00522058">
        <w:rPr>
          <w:rFonts w:asciiTheme="minorHAnsi" w:hAnsiTheme="minorHAnsi" w:cstheme="minorHAnsi"/>
        </w:rPr>
        <w:t xml:space="preserve"> a concern about the extent to which </w:t>
      </w:r>
      <w:r w:rsidR="005F710A" w:rsidRPr="00522058">
        <w:rPr>
          <w:rFonts w:asciiTheme="minorHAnsi" w:hAnsiTheme="minorHAnsi" w:cstheme="minorHAnsi"/>
        </w:rPr>
        <w:t xml:space="preserve">our </w:t>
      </w:r>
      <w:r w:rsidRPr="00522058">
        <w:rPr>
          <w:rFonts w:asciiTheme="minorHAnsi" w:hAnsiTheme="minorHAnsi" w:cstheme="minorHAnsi"/>
        </w:rPr>
        <w:t>values are being fully lived, imagin</w:t>
      </w:r>
      <w:r w:rsidR="005F710A" w:rsidRPr="00522058">
        <w:rPr>
          <w:rFonts w:asciiTheme="minorHAnsi" w:hAnsiTheme="minorHAnsi" w:cstheme="minorHAnsi"/>
        </w:rPr>
        <w:t>ed</w:t>
      </w:r>
      <w:r w:rsidRPr="00522058">
        <w:rPr>
          <w:rFonts w:asciiTheme="minorHAnsi" w:hAnsiTheme="minorHAnsi" w:cstheme="minorHAnsi"/>
        </w:rPr>
        <w:t xml:space="preserve"> ways to improve practice, select</w:t>
      </w:r>
      <w:r w:rsidR="005F710A" w:rsidRPr="00522058">
        <w:rPr>
          <w:rFonts w:asciiTheme="minorHAnsi" w:hAnsiTheme="minorHAnsi" w:cstheme="minorHAnsi"/>
        </w:rPr>
        <w:t>ed</w:t>
      </w:r>
      <w:r w:rsidRPr="00522058">
        <w:rPr>
          <w:rFonts w:asciiTheme="minorHAnsi" w:hAnsiTheme="minorHAnsi" w:cstheme="minorHAnsi"/>
        </w:rPr>
        <w:t xml:space="preserve"> an action </w:t>
      </w:r>
      <w:r w:rsidRPr="00522058">
        <w:rPr>
          <w:rFonts w:asciiTheme="minorHAnsi" w:hAnsiTheme="minorHAnsi" w:cstheme="minorHAnsi"/>
        </w:rPr>
        <w:lastRenderedPageBreak/>
        <w:t>plan, gather</w:t>
      </w:r>
      <w:r w:rsidR="005F710A" w:rsidRPr="00522058">
        <w:rPr>
          <w:rFonts w:asciiTheme="minorHAnsi" w:hAnsiTheme="minorHAnsi" w:cstheme="minorHAnsi"/>
        </w:rPr>
        <w:t>ed</w:t>
      </w:r>
      <w:r w:rsidRPr="00522058">
        <w:rPr>
          <w:rFonts w:asciiTheme="minorHAnsi" w:hAnsiTheme="minorHAnsi" w:cstheme="minorHAnsi"/>
        </w:rPr>
        <w:t xml:space="preserve"> data to make evidence-based judgments</w:t>
      </w:r>
      <w:r w:rsidR="005F710A" w:rsidRPr="00522058">
        <w:rPr>
          <w:rFonts w:asciiTheme="minorHAnsi" w:hAnsiTheme="minorHAnsi" w:cstheme="minorHAnsi"/>
        </w:rPr>
        <w:t xml:space="preserve"> on our educational influences</w:t>
      </w:r>
      <w:r w:rsidRPr="00522058">
        <w:rPr>
          <w:rFonts w:asciiTheme="minorHAnsi" w:hAnsiTheme="minorHAnsi" w:cstheme="minorHAnsi"/>
        </w:rPr>
        <w:t>, evaluat</w:t>
      </w:r>
      <w:r w:rsidR="005F710A" w:rsidRPr="00522058">
        <w:rPr>
          <w:rFonts w:asciiTheme="minorHAnsi" w:hAnsiTheme="minorHAnsi" w:cstheme="minorHAnsi"/>
        </w:rPr>
        <w:t>ed</w:t>
      </w:r>
      <w:r w:rsidRPr="00522058">
        <w:rPr>
          <w:rFonts w:asciiTheme="minorHAnsi" w:hAnsiTheme="minorHAnsi" w:cstheme="minorHAnsi"/>
        </w:rPr>
        <w:t xml:space="preserve"> practice, and modif</w:t>
      </w:r>
      <w:r w:rsidR="005F710A" w:rsidRPr="00522058">
        <w:rPr>
          <w:rFonts w:asciiTheme="minorHAnsi" w:hAnsiTheme="minorHAnsi" w:cstheme="minorHAnsi"/>
        </w:rPr>
        <w:t>ied ours</w:t>
      </w:r>
      <w:r w:rsidRPr="00522058">
        <w:rPr>
          <w:rFonts w:asciiTheme="minorHAnsi" w:hAnsiTheme="minorHAnsi" w:cstheme="minorHAnsi"/>
        </w:rPr>
        <w:t xml:space="preserve"> concerns, ideas, and practice</w:t>
      </w:r>
      <w:r w:rsidR="005F710A" w:rsidRPr="00522058">
        <w:rPr>
          <w:rFonts w:asciiTheme="minorHAnsi" w:hAnsiTheme="minorHAnsi" w:cstheme="minorHAnsi"/>
        </w:rPr>
        <w:t>s,</w:t>
      </w:r>
      <w:r w:rsidRPr="00522058">
        <w:rPr>
          <w:rFonts w:asciiTheme="minorHAnsi" w:hAnsiTheme="minorHAnsi" w:cstheme="minorHAnsi"/>
        </w:rPr>
        <w:t xml:space="preserve"> based on </w:t>
      </w:r>
      <w:r w:rsidR="005F710A" w:rsidRPr="00522058">
        <w:rPr>
          <w:rFonts w:asciiTheme="minorHAnsi" w:hAnsiTheme="minorHAnsi" w:cstheme="minorHAnsi"/>
        </w:rPr>
        <w:t xml:space="preserve">our </w:t>
      </w:r>
      <w:r w:rsidRPr="00522058">
        <w:rPr>
          <w:rFonts w:asciiTheme="minorHAnsi" w:hAnsiTheme="minorHAnsi" w:cstheme="minorHAnsi"/>
        </w:rPr>
        <w:t>evaluations.</w:t>
      </w:r>
    </w:p>
    <w:p w14:paraId="6B4B5B8E" w14:textId="495049D6" w:rsidR="00977285" w:rsidRPr="00522058" w:rsidRDefault="00977285" w:rsidP="00977285">
      <w:pPr>
        <w:pStyle w:val="NormalWeb"/>
        <w:rPr>
          <w:rFonts w:asciiTheme="minorHAnsi" w:hAnsiTheme="minorHAnsi" w:cstheme="minorHAnsi"/>
        </w:rPr>
      </w:pPr>
      <w:r w:rsidRPr="00522058">
        <w:rPr>
          <w:rFonts w:asciiTheme="minorHAnsi" w:hAnsiTheme="minorHAnsi" w:cstheme="minorHAnsi"/>
        </w:rPr>
        <w:t xml:space="preserve">In researching </w:t>
      </w:r>
      <w:r w:rsidR="005F710A" w:rsidRPr="00522058">
        <w:rPr>
          <w:rFonts w:asciiTheme="minorHAnsi" w:hAnsiTheme="minorHAnsi" w:cstheme="minorHAnsi"/>
        </w:rPr>
        <w:t xml:space="preserve">our </w:t>
      </w:r>
      <w:r w:rsidRPr="00522058">
        <w:rPr>
          <w:rFonts w:asciiTheme="minorHAnsi" w:hAnsiTheme="minorHAnsi" w:cstheme="minorHAnsi"/>
        </w:rPr>
        <w:t xml:space="preserve">educational influences, </w:t>
      </w:r>
      <w:r w:rsidR="005F710A" w:rsidRPr="00522058">
        <w:rPr>
          <w:rFonts w:asciiTheme="minorHAnsi" w:hAnsiTheme="minorHAnsi" w:cstheme="minorHAnsi"/>
        </w:rPr>
        <w:t xml:space="preserve">I </w:t>
      </w:r>
      <w:r w:rsidRPr="00522058">
        <w:rPr>
          <w:rFonts w:asciiTheme="minorHAnsi" w:hAnsiTheme="minorHAnsi" w:cstheme="minorHAnsi"/>
        </w:rPr>
        <w:t>suggest</w:t>
      </w:r>
      <w:r w:rsidR="005F710A" w:rsidRPr="00522058">
        <w:rPr>
          <w:rFonts w:asciiTheme="minorHAnsi" w:hAnsiTheme="minorHAnsi" w:cstheme="minorHAnsi"/>
        </w:rPr>
        <w:t>ed</w:t>
      </w:r>
      <w:r w:rsidRPr="00522058">
        <w:rPr>
          <w:rFonts w:asciiTheme="minorHAnsi" w:hAnsiTheme="minorHAnsi" w:cstheme="minorHAnsi"/>
        </w:rPr>
        <w:t xml:space="preserve"> that </w:t>
      </w:r>
      <w:r w:rsidR="005F710A" w:rsidRPr="00522058">
        <w:rPr>
          <w:rFonts w:asciiTheme="minorHAnsi" w:hAnsiTheme="minorHAnsi" w:cstheme="minorHAnsi"/>
        </w:rPr>
        <w:t xml:space="preserve">educational </w:t>
      </w:r>
      <w:r w:rsidRPr="00522058">
        <w:rPr>
          <w:rFonts w:asciiTheme="minorHAnsi" w:hAnsiTheme="minorHAnsi" w:cstheme="minorHAnsi"/>
        </w:rPr>
        <w:t>practitioners have an educational</w:t>
      </w:r>
      <w:r w:rsidR="005F710A" w:rsidRPr="00522058">
        <w:rPr>
          <w:rFonts w:asciiTheme="minorHAnsi" w:hAnsiTheme="minorHAnsi" w:cstheme="minorHAnsi"/>
        </w:rPr>
        <w:t xml:space="preserve"> and professional</w:t>
      </w:r>
      <w:r w:rsidRPr="00522058">
        <w:rPr>
          <w:rFonts w:asciiTheme="minorHAnsi" w:hAnsiTheme="minorHAnsi" w:cstheme="minorHAnsi"/>
        </w:rPr>
        <w:t xml:space="preserve"> responsibility to go beyond implementing action-reflection cycles. </w:t>
      </w:r>
      <w:r w:rsidR="005F710A" w:rsidRPr="00522058">
        <w:rPr>
          <w:rFonts w:asciiTheme="minorHAnsi" w:hAnsiTheme="minorHAnsi" w:cstheme="minorHAnsi"/>
        </w:rPr>
        <w:t xml:space="preserve">This responsibility included the </w:t>
      </w:r>
      <w:r w:rsidRPr="00522058">
        <w:rPr>
          <w:rFonts w:asciiTheme="minorHAnsi" w:hAnsiTheme="minorHAnsi" w:cstheme="minorHAnsi"/>
        </w:rPr>
        <w:t>generat</w:t>
      </w:r>
      <w:r w:rsidR="005F710A" w:rsidRPr="00522058">
        <w:rPr>
          <w:rFonts w:asciiTheme="minorHAnsi" w:hAnsiTheme="minorHAnsi" w:cstheme="minorHAnsi"/>
        </w:rPr>
        <w:t>ion</w:t>
      </w:r>
      <w:r w:rsidRPr="00522058">
        <w:rPr>
          <w:rFonts w:asciiTheme="minorHAnsi" w:hAnsiTheme="minorHAnsi" w:cstheme="minorHAnsi"/>
        </w:rPr>
        <w:t xml:space="preserve"> and shar</w:t>
      </w:r>
      <w:r w:rsidR="005F710A" w:rsidRPr="00522058">
        <w:rPr>
          <w:rFonts w:asciiTheme="minorHAnsi" w:hAnsiTheme="minorHAnsi" w:cstheme="minorHAnsi"/>
        </w:rPr>
        <w:t>ing of</w:t>
      </w:r>
      <w:r w:rsidRPr="00522058">
        <w:rPr>
          <w:rFonts w:asciiTheme="minorHAnsi" w:hAnsiTheme="minorHAnsi" w:cstheme="minorHAnsi"/>
        </w:rPr>
        <w:t xml:space="preserve"> validated, evidence and values-based explanations of </w:t>
      </w:r>
      <w:r w:rsidR="005F710A" w:rsidRPr="00522058">
        <w:rPr>
          <w:rFonts w:asciiTheme="minorHAnsi" w:hAnsiTheme="minorHAnsi" w:cstheme="minorHAnsi"/>
        </w:rPr>
        <w:t xml:space="preserve">our </w:t>
      </w:r>
      <w:r w:rsidRPr="00522058">
        <w:rPr>
          <w:rFonts w:asciiTheme="minorHAnsi" w:hAnsiTheme="minorHAnsi" w:cstheme="minorHAnsi"/>
        </w:rPr>
        <w:t xml:space="preserve">educational influences in </w:t>
      </w:r>
      <w:r w:rsidR="005F710A" w:rsidRPr="00522058">
        <w:rPr>
          <w:rFonts w:asciiTheme="minorHAnsi" w:hAnsiTheme="minorHAnsi" w:cstheme="minorHAnsi"/>
        </w:rPr>
        <w:t>our</w:t>
      </w:r>
      <w:r w:rsidRPr="00522058">
        <w:rPr>
          <w:rFonts w:asciiTheme="minorHAnsi" w:hAnsiTheme="minorHAnsi" w:cstheme="minorHAnsi"/>
        </w:rPr>
        <w:t xml:space="preserve"> own learning, </w:t>
      </w:r>
      <w:r w:rsidR="005F710A" w:rsidRPr="00522058">
        <w:rPr>
          <w:rFonts w:asciiTheme="minorHAnsi" w:hAnsiTheme="minorHAnsi" w:cstheme="minorHAnsi"/>
        </w:rPr>
        <w:t xml:space="preserve">in </w:t>
      </w:r>
      <w:r w:rsidRPr="00522058">
        <w:rPr>
          <w:rFonts w:asciiTheme="minorHAnsi" w:hAnsiTheme="minorHAnsi" w:cstheme="minorHAnsi"/>
        </w:rPr>
        <w:t xml:space="preserve">the learning of others, and </w:t>
      </w:r>
      <w:r w:rsidR="005F710A" w:rsidRPr="00522058">
        <w:rPr>
          <w:rFonts w:asciiTheme="minorHAnsi" w:hAnsiTheme="minorHAnsi" w:cstheme="minorHAnsi"/>
        </w:rPr>
        <w:t xml:space="preserve">in </w:t>
      </w:r>
      <w:r w:rsidRPr="00522058">
        <w:rPr>
          <w:rFonts w:asciiTheme="minorHAnsi" w:hAnsiTheme="minorHAnsi" w:cstheme="minorHAnsi"/>
        </w:rPr>
        <w:t xml:space="preserve">the learning of the social formations within their practices. These explanations are </w:t>
      </w:r>
      <w:r w:rsidR="005F710A" w:rsidRPr="00522058">
        <w:rPr>
          <w:rFonts w:asciiTheme="minorHAnsi" w:hAnsiTheme="minorHAnsi" w:cstheme="minorHAnsi"/>
        </w:rPr>
        <w:t xml:space="preserve">our </w:t>
      </w:r>
      <w:r w:rsidRPr="00522058">
        <w:rPr>
          <w:rFonts w:asciiTheme="minorHAnsi" w:hAnsiTheme="minorHAnsi" w:cstheme="minorHAnsi"/>
        </w:rPr>
        <w:t>living-educational-theories.</w:t>
      </w:r>
    </w:p>
    <w:p w14:paraId="50B0AA14" w14:textId="6E0023CE" w:rsidR="00977285" w:rsidRPr="00522058" w:rsidRDefault="00977285" w:rsidP="00977285">
      <w:pPr>
        <w:pStyle w:val="NormalWeb"/>
        <w:rPr>
          <w:rFonts w:asciiTheme="minorHAnsi" w:hAnsiTheme="minorHAnsi" w:cstheme="minorHAnsi"/>
        </w:rPr>
      </w:pPr>
      <w:r w:rsidRPr="00522058">
        <w:rPr>
          <w:rFonts w:asciiTheme="minorHAnsi" w:hAnsiTheme="minorHAnsi" w:cstheme="minorHAnsi"/>
        </w:rPr>
        <w:t>Living Educational Theory Researchers, as opposed to educational researchers grounded in specific disciplines, derive their explanations from the implications of asking, researching, and answering questions about improving educational practice. The presentation focuse</w:t>
      </w:r>
      <w:r w:rsidR="005F710A" w:rsidRPr="00522058">
        <w:rPr>
          <w:rFonts w:asciiTheme="minorHAnsi" w:hAnsiTheme="minorHAnsi" w:cstheme="minorHAnsi"/>
        </w:rPr>
        <w:t>d</w:t>
      </w:r>
      <w:r w:rsidRPr="00522058">
        <w:rPr>
          <w:rFonts w:asciiTheme="minorHAnsi" w:hAnsiTheme="minorHAnsi" w:cstheme="minorHAnsi"/>
        </w:rPr>
        <w:t xml:space="preserve"> on the practitioner-research of </w:t>
      </w:r>
      <w:proofErr w:type="spellStart"/>
      <w:r w:rsidRPr="00522058">
        <w:rPr>
          <w:rFonts w:asciiTheme="minorHAnsi" w:hAnsiTheme="minorHAnsi" w:cstheme="minorHAnsi"/>
        </w:rPr>
        <w:t>Branko</w:t>
      </w:r>
      <w:proofErr w:type="spellEnd"/>
      <w:r w:rsidRPr="00522058">
        <w:rPr>
          <w:rFonts w:asciiTheme="minorHAnsi" w:hAnsiTheme="minorHAnsi" w:cstheme="minorHAnsi"/>
        </w:rPr>
        <w:t xml:space="preserve"> </w:t>
      </w:r>
      <w:proofErr w:type="spellStart"/>
      <w:r w:rsidRPr="00522058">
        <w:rPr>
          <w:rFonts w:asciiTheme="minorHAnsi" w:hAnsiTheme="minorHAnsi" w:cstheme="minorHAnsi"/>
        </w:rPr>
        <w:t>Bognar</w:t>
      </w:r>
      <w:proofErr w:type="spellEnd"/>
      <w:r w:rsidRPr="00522058">
        <w:rPr>
          <w:rFonts w:asciiTheme="minorHAnsi" w:hAnsiTheme="minorHAnsi" w:cstheme="minorHAnsi"/>
        </w:rPr>
        <w:t xml:space="preserve"> &amp; Marica </w:t>
      </w:r>
      <w:proofErr w:type="spellStart"/>
      <w:r w:rsidRPr="00522058">
        <w:rPr>
          <w:rFonts w:asciiTheme="minorHAnsi" w:hAnsiTheme="minorHAnsi" w:cstheme="minorHAnsi"/>
        </w:rPr>
        <w:t>Zovko</w:t>
      </w:r>
      <w:proofErr w:type="spellEnd"/>
      <w:r w:rsidR="00D458C8" w:rsidRPr="00522058">
        <w:rPr>
          <w:rFonts w:asciiTheme="minorHAnsi" w:hAnsiTheme="minorHAnsi" w:cstheme="minorHAnsi"/>
        </w:rPr>
        <w:t xml:space="preserve"> (2008)</w:t>
      </w:r>
      <w:r w:rsidR="009605EA" w:rsidRPr="00522058">
        <w:rPr>
          <w:rFonts w:asciiTheme="minorHAnsi" w:hAnsiTheme="minorHAnsi" w:cstheme="minorHAnsi"/>
        </w:rPr>
        <w:t xml:space="preserve"> with </w:t>
      </w:r>
      <w:proofErr w:type="gramStart"/>
      <w:r w:rsidR="009605EA" w:rsidRPr="00522058">
        <w:rPr>
          <w:rFonts w:asciiTheme="minorHAnsi" w:hAnsiTheme="minorHAnsi" w:cstheme="minorHAnsi"/>
        </w:rPr>
        <w:t>10 year old</w:t>
      </w:r>
      <w:proofErr w:type="gramEnd"/>
      <w:r w:rsidR="009605EA" w:rsidRPr="00522058">
        <w:rPr>
          <w:rFonts w:asciiTheme="minorHAnsi" w:hAnsiTheme="minorHAnsi" w:cstheme="minorHAnsi"/>
        </w:rPr>
        <w:t xml:space="preserve"> pupils</w:t>
      </w:r>
      <w:r w:rsidRPr="00522058">
        <w:rPr>
          <w:rFonts w:asciiTheme="minorHAnsi" w:hAnsiTheme="minorHAnsi" w:cstheme="minorHAnsi"/>
        </w:rPr>
        <w:t>, Joy Mounter</w:t>
      </w:r>
      <w:r w:rsidR="009605EA" w:rsidRPr="00522058">
        <w:rPr>
          <w:rFonts w:asciiTheme="minorHAnsi" w:hAnsiTheme="minorHAnsi" w:cstheme="minorHAnsi"/>
        </w:rPr>
        <w:t xml:space="preserve"> with 6 year old pupils</w:t>
      </w:r>
      <w:r w:rsidR="00D458C8" w:rsidRPr="00522058">
        <w:rPr>
          <w:rFonts w:asciiTheme="minorHAnsi" w:hAnsiTheme="minorHAnsi" w:cstheme="minorHAnsi"/>
        </w:rPr>
        <w:t xml:space="preserve"> (2008)</w:t>
      </w:r>
      <w:r w:rsidRPr="00522058">
        <w:rPr>
          <w:rFonts w:asciiTheme="minorHAnsi" w:hAnsiTheme="minorHAnsi" w:cstheme="minorHAnsi"/>
        </w:rPr>
        <w:t>, and Sally Cartwright</w:t>
      </w:r>
      <w:r w:rsidR="009605EA" w:rsidRPr="00522058">
        <w:rPr>
          <w:rFonts w:asciiTheme="minorHAnsi" w:hAnsiTheme="minorHAnsi" w:cstheme="minorHAnsi"/>
        </w:rPr>
        <w:t xml:space="preserve"> with 17 year old students</w:t>
      </w:r>
      <w:r w:rsidR="005F710A" w:rsidRPr="00522058">
        <w:rPr>
          <w:rFonts w:asciiTheme="minorHAnsi" w:hAnsiTheme="minorHAnsi" w:cstheme="minorHAnsi"/>
        </w:rPr>
        <w:t>,</w:t>
      </w:r>
      <w:r w:rsidRPr="00522058">
        <w:rPr>
          <w:rFonts w:asciiTheme="minorHAnsi" w:hAnsiTheme="minorHAnsi" w:cstheme="minorHAnsi"/>
        </w:rPr>
        <w:t xml:space="preserve"> to highlight the unique constellation of values used by individual practitioners as explanatory principles in explaining their educational influences in learning with their pupils and students.</w:t>
      </w:r>
      <w:r w:rsidR="005F710A" w:rsidRPr="00522058">
        <w:rPr>
          <w:rFonts w:asciiTheme="minorHAnsi" w:hAnsiTheme="minorHAnsi" w:cstheme="minorHAnsi"/>
        </w:rPr>
        <w:t xml:space="preserve"> The </w:t>
      </w:r>
      <w:r w:rsidRPr="00522058">
        <w:rPr>
          <w:rFonts w:asciiTheme="minorHAnsi" w:hAnsiTheme="minorHAnsi" w:cstheme="minorHAnsi"/>
        </w:rPr>
        <w:t>presentation emphasize</w:t>
      </w:r>
      <w:r w:rsidR="005F710A" w:rsidRPr="00522058">
        <w:rPr>
          <w:rFonts w:asciiTheme="minorHAnsi" w:hAnsiTheme="minorHAnsi" w:cstheme="minorHAnsi"/>
        </w:rPr>
        <w:t>d</w:t>
      </w:r>
      <w:r w:rsidRPr="00522058">
        <w:rPr>
          <w:rFonts w:asciiTheme="minorHAnsi" w:hAnsiTheme="minorHAnsi" w:cstheme="minorHAnsi"/>
        </w:rPr>
        <w:t xml:space="preserve"> the importance</w:t>
      </w:r>
      <w:r w:rsidR="00D50DB0" w:rsidRPr="00522058">
        <w:rPr>
          <w:rFonts w:asciiTheme="minorHAnsi" w:hAnsiTheme="minorHAnsi" w:cstheme="minorHAnsi"/>
        </w:rPr>
        <w:t xml:space="preserve"> </w:t>
      </w:r>
      <w:r w:rsidRPr="00522058">
        <w:rPr>
          <w:rFonts w:asciiTheme="minorHAnsi" w:hAnsiTheme="minorHAnsi" w:cstheme="minorHAnsi"/>
        </w:rPr>
        <w:t xml:space="preserve">of </w:t>
      </w:r>
      <w:r w:rsidR="005F710A" w:rsidRPr="00522058">
        <w:rPr>
          <w:rFonts w:asciiTheme="minorHAnsi" w:hAnsiTheme="minorHAnsi" w:cstheme="minorHAnsi"/>
        </w:rPr>
        <w:t xml:space="preserve">our </w:t>
      </w:r>
      <w:r w:rsidRPr="00522058">
        <w:rPr>
          <w:rFonts w:asciiTheme="minorHAnsi" w:hAnsiTheme="minorHAnsi" w:cstheme="minorHAnsi"/>
        </w:rPr>
        <w:t xml:space="preserve">practitioner-led research </w:t>
      </w:r>
      <w:r w:rsidR="005F710A" w:rsidRPr="00522058">
        <w:rPr>
          <w:rFonts w:asciiTheme="minorHAnsi" w:hAnsiTheme="minorHAnsi" w:cstheme="minorHAnsi"/>
        </w:rPr>
        <w:t xml:space="preserve">as Higher Education students and educators, </w:t>
      </w:r>
      <w:r w:rsidRPr="00522058">
        <w:rPr>
          <w:rFonts w:asciiTheme="minorHAnsi" w:hAnsiTheme="minorHAnsi" w:cstheme="minorHAnsi"/>
        </w:rPr>
        <w:t>generati</w:t>
      </w:r>
      <w:r w:rsidR="005F710A" w:rsidRPr="00522058">
        <w:rPr>
          <w:rFonts w:asciiTheme="minorHAnsi" w:hAnsiTheme="minorHAnsi" w:cstheme="minorHAnsi"/>
        </w:rPr>
        <w:t>ng</w:t>
      </w:r>
      <w:r w:rsidRPr="00522058">
        <w:rPr>
          <w:rFonts w:asciiTheme="minorHAnsi" w:hAnsiTheme="minorHAnsi" w:cstheme="minorHAnsi"/>
        </w:rPr>
        <w:t xml:space="preserve"> living-educational-theories to improve educational practice and contribute to the </w:t>
      </w:r>
      <w:r w:rsidR="005F710A" w:rsidRPr="00522058">
        <w:rPr>
          <w:rFonts w:asciiTheme="minorHAnsi" w:hAnsiTheme="minorHAnsi" w:cstheme="minorHAnsi"/>
        </w:rPr>
        <w:t xml:space="preserve">global knowledgebase of </w:t>
      </w:r>
      <w:r w:rsidRPr="00522058">
        <w:rPr>
          <w:rFonts w:asciiTheme="minorHAnsi" w:hAnsiTheme="minorHAnsi" w:cstheme="minorHAnsi"/>
        </w:rPr>
        <w:t>education.</w:t>
      </w:r>
    </w:p>
    <w:p w14:paraId="2E8083E5" w14:textId="0573308F" w:rsidR="00977285" w:rsidRPr="00522058" w:rsidRDefault="00C070D2" w:rsidP="00C070D2">
      <w:pPr>
        <w:pStyle w:val="ListParagraph"/>
        <w:ind w:left="0"/>
        <w:rPr>
          <w:rFonts w:eastAsia="Times New Roman" w:cstheme="minorHAnsi"/>
          <w:color w:val="000000"/>
        </w:rPr>
      </w:pPr>
      <w:r w:rsidRPr="00522058">
        <w:rPr>
          <w:rFonts w:eastAsia="Times New Roman" w:cstheme="minorHAnsi"/>
          <w:color w:val="000000"/>
        </w:rPr>
        <w:t>Th</w:t>
      </w:r>
      <w:r w:rsidR="007A701D">
        <w:rPr>
          <w:rFonts w:eastAsia="Times New Roman" w:cstheme="minorHAnsi"/>
          <w:color w:val="000000"/>
        </w:rPr>
        <w:t>is</w:t>
      </w:r>
      <w:r w:rsidRPr="00522058">
        <w:rPr>
          <w:rFonts w:eastAsia="Times New Roman" w:cstheme="minorHAnsi"/>
          <w:color w:val="000000"/>
        </w:rPr>
        <w:t xml:space="preserve"> evolution of my SOLSTIC/CLT presentations </w:t>
      </w:r>
      <w:r w:rsidR="00FD19CD" w:rsidRPr="00522058">
        <w:rPr>
          <w:rFonts w:eastAsia="Times New Roman" w:cstheme="minorHAnsi"/>
          <w:color w:val="000000"/>
        </w:rPr>
        <w:t xml:space="preserve">has </w:t>
      </w:r>
      <w:r w:rsidRPr="00522058">
        <w:rPr>
          <w:rFonts w:eastAsia="Times New Roman" w:cstheme="minorHAnsi"/>
          <w:color w:val="000000"/>
        </w:rPr>
        <w:t>focused on the use of technology in generating living-educational-theories in pedagogic, community-based educational research, in different cultural contexts in the UK, USA, India, Nepal and Canada, with contributions from South Africa.</w:t>
      </w:r>
      <w:r w:rsidR="00FD19CD" w:rsidRPr="00522058">
        <w:rPr>
          <w:rFonts w:eastAsia="Times New Roman" w:cstheme="minorHAnsi"/>
          <w:color w:val="000000"/>
        </w:rPr>
        <w:t xml:space="preserve"> These community-based and generated living-educational-theories from these different cultural contexts can be accessed from AERA Symposia presented in 2021, 2022, 2003 (Delong, et al., 2021, 2022</w:t>
      </w:r>
      <w:r w:rsidR="009605EA" w:rsidRPr="00522058">
        <w:rPr>
          <w:rFonts w:eastAsia="Times New Roman" w:cstheme="minorHAnsi"/>
          <w:color w:val="000000"/>
        </w:rPr>
        <w:t>a</w:t>
      </w:r>
      <w:r w:rsidR="00FD19CD" w:rsidRPr="00522058">
        <w:rPr>
          <w:rFonts w:eastAsia="Times New Roman" w:cstheme="minorHAnsi"/>
          <w:color w:val="000000"/>
        </w:rPr>
        <w:t xml:space="preserve"> and 2023)</w:t>
      </w:r>
      <w:r w:rsidR="009605EA" w:rsidRPr="00522058">
        <w:rPr>
          <w:rFonts w:eastAsia="Times New Roman" w:cstheme="minorHAnsi"/>
          <w:color w:val="000000"/>
        </w:rPr>
        <w:t xml:space="preserve"> and a Symposium presented at the 2022 Collaborative Action Research Network (CARN) Conference (Delong, 2022b).</w:t>
      </w:r>
      <w:r w:rsidR="00DC31B3">
        <w:rPr>
          <w:rFonts w:eastAsia="Times New Roman" w:cstheme="minorHAnsi"/>
          <w:color w:val="000000"/>
        </w:rPr>
        <w:t xml:space="preserve"> Each of the AERA Symposia focuses on the different values of ‘accepting responsibility’, ‘equity’ and ‘consequential educational research’, with the CARN Symposium focusing on ‘changing </w:t>
      </w:r>
      <w:proofErr w:type="gramStart"/>
      <w:r w:rsidR="00DC31B3">
        <w:rPr>
          <w:rFonts w:eastAsia="Times New Roman" w:cstheme="minorHAnsi"/>
          <w:color w:val="000000"/>
        </w:rPr>
        <w:t>lives’</w:t>
      </w:r>
      <w:proofErr w:type="gramEnd"/>
      <w:r w:rsidR="00DC31B3">
        <w:rPr>
          <w:rFonts w:eastAsia="Times New Roman" w:cstheme="minorHAnsi"/>
          <w:color w:val="000000"/>
        </w:rPr>
        <w:t>.</w:t>
      </w:r>
    </w:p>
    <w:p w14:paraId="69C77889" w14:textId="77777777" w:rsidR="009605EA" w:rsidRPr="00522058" w:rsidRDefault="009605EA" w:rsidP="00C070D2">
      <w:pPr>
        <w:pStyle w:val="ListParagraph"/>
        <w:ind w:left="0"/>
        <w:rPr>
          <w:rFonts w:eastAsia="Times New Roman" w:cstheme="minorHAnsi"/>
          <w:color w:val="000000"/>
        </w:rPr>
      </w:pPr>
    </w:p>
    <w:p w14:paraId="0DFD66A3" w14:textId="4135A82A" w:rsidR="009605EA" w:rsidRPr="00522058" w:rsidRDefault="009605EA" w:rsidP="009605EA">
      <w:pPr>
        <w:pStyle w:val="ListParagraph"/>
        <w:numPr>
          <w:ilvl w:val="0"/>
          <w:numId w:val="11"/>
        </w:numPr>
        <w:rPr>
          <w:rFonts w:eastAsia="Times New Roman" w:cstheme="minorHAnsi"/>
          <w:color w:val="000000"/>
        </w:rPr>
      </w:pPr>
      <w:r w:rsidRPr="00522058">
        <w:rPr>
          <w:rFonts w:eastAsia="Times New Roman" w:cstheme="minorHAnsi"/>
          <w:color w:val="000000"/>
        </w:rPr>
        <w:t>The 2021 Symposia focused on the AERA theme of ‘</w:t>
      </w:r>
      <w:r w:rsidRPr="007A701D">
        <w:rPr>
          <w:rFonts w:eastAsia="Times New Roman" w:cstheme="minorHAnsi"/>
          <w:b/>
          <w:bCs/>
          <w:color w:val="000000"/>
        </w:rPr>
        <w:t>Accepting Responsibility’</w:t>
      </w:r>
      <w:r w:rsidRPr="00522058">
        <w:rPr>
          <w:rFonts w:eastAsia="Times New Roman" w:cstheme="minorHAnsi"/>
          <w:color w:val="000000"/>
        </w:rPr>
        <w:t>.</w:t>
      </w:r>
    </w:p>
    <w:p w14:paraId="6DAA05EE" w14:textId="77777777" w:rsidR="00FD19CD" w:rsidRPr="00522058" w:rsidRDefault="00FD19CD" w:rsidP="00C070D2">
      <w:pPr>
        <w:pStyle w:val="ListParagraph"/>
        <w:ind w:left="0"/>
        <w:rPr>
          <w:rFonts w:eastAsia="Times New Roman" w:cstheme="minorHAnsi"/>
          <w:lang w:eastAsia="en-GB"/>
        </w:rPr>
      </w:pPr>
    </w:p>
    <w:p w14:paraId="4331EAA6" w14:textId="77777777" w:rsidR="00FD19CD" w:rsidRPr="00522058" w:rsidRDefault="00FD19CD" w:rsidP="00FD19CD">
      <w:pPr>
        <w:rPr>
          <w:rStyle w:val="Hyperlink"/>
          <w:rFonts w:cstheme="minorHAnsi"/>
        </w:rPr>
      </w:pPr>
      <w:r w:rsidRPr="00522058">
        <w:rPr>
          <w:rFonts w:cstheme="minorHAnsi"/>
        </w:rPr>
        <w:t xml:space="preserve">Delong, J. (2021) </w:t>
      </w:r>
      <w:r w:rsidRPr="00522058">
        <w:rPr>
          <w:rFonts w:cstheme="minorHAnsi"/>
          <w:color w:val="000000" w:themeColor="text1"/>
        </w:rPr>
        <w:t xml:space="preserve">Symposium presentations on 10th April at the 2021 Conference of the American Educational Research Association on Accepting Responsibility with Jacqueline Delong (Canada), Jack Whitehead (UK), Shivani Mishra (India), Michelle Vaughan (USA) and Parbati </w:t>
      </w:r>
      <w:proofErr w:type="spellStart"/>
      <w:r w:rsidRPr="00522058">
        <w:rPr>
          <w:rFonts w:cstheme="minorHAnsi"/>
          <w:color w:val="000000" w:themeColor="text1"/>
        </w:rPr>
        <w:t>Dhungana</w:t>
      </w:r>
      <w:proofErr w:type="spellEnd"/>
      <w:r w:rsidRPr="00522058">
        <w:rPr>
          <w:rFonts w:cstheme="minorHAnsi"/>
          <w:color w:val="000000" w:themeColor="text1"/>
        </w:rPr>
        <w:t xml:space="preserve"> (Nepal). Retrieved from </w:t>
      </w:r>
      <w:hyperlink r:id="rId24" w:history="1">
        <w:r w:rsidRPr="00522058">
          <w:rPr>
            <w:rStyle w:val="Hyperlink"/>
            <w:rFonts w:cstheme="minorHAnsi"/>
          </w:rPr>
          <w:t>https://www.actionresearch.net/writings/aera21/2021aerasymposiumfull.pdf</w:t>
        </w:r>
      </w:hyperlink>
    </w:p>
    <w:p w14:paraId="1C6218DB" w14:textId="77777777" w:rsidR="009605EA" w:rsidRPr="00522058" w:rsidRDefault="009605EA" w:rsidP="00FD19CD">
      <w:pPr>
        <w:rPr>
          <w:rStyle w:val="Hyperlink"/>
          <w:rFonts w:cstheme="minorHAnsi"/>
        </w:rPr>
      </w:pPr>
    </w:p>
    <w:p w14:paraId="5AE9BEBB" w14:textId="2AA9B9B0" w:rsidR="009605EA" w:rsidRPr="00522058" w:rsidRDefault="009605EA" w:rsidP="009605EA">
      <w:pPr>
        <w:pStyle w:val="ListParagraph"/>
        <w:numPr>
          <w:ilvl w:val="0"/>
          <w:numId w:val="11"/>
        </w:numPr>
        <w:rPr>
          <w:rFonts w:cstheme="minorHAnsi"/>
          <w:color w:val="000000" w:themeColor="text1"/>
        </w:rPr>
      </w:pPr>
      <w:r w:rsidRPr="00522058">
        <w:rPr>
          <w:rStyle w:val="Hyperlink"/>
          <w:rFonts w:cstheme="minorHAnsi"/>
          <w:color w:val="000000" w:themeColor="text1"/>
          <w:u w:val="none"/>
        </w:rPr>
        <w:t xml:space="preserve">The 2022 Symposium focused on the value of </w:t>
      </w:r>
      <w:r w:rsidRPr="007A701D">
        <w:rPr>
          <w:rStyle w:val="Hyperlink"/>
          <w:rFonts w:cstheme="minorHAnsi"/>
          <w:b/>
          <w:bCs/>
          <w:color w:val="000000" w:themeColor="text1"/>
          <w:u w:val="none"/>
        </w:rPr>
        <w:t>‘</w:t>
      </w:r>
      <w:proofErr w:type="gramStart"/>
      <w:r w:rsidRPr="007A701D">
        <w:rPr>
          <w:rStyle w:val="Hyperlink"/>
          <w:rFonts w:cstheme="minorHAnsi"/>
          <w:b/>
          <w:bCs/>
          <w:color w:val="000000" w:themeColor="text1"/>
          <w:u w:val="none"/>
        </w:rPr>
        <w:t>Equity’</w:t>
      </w:r>
      <w:proofErr w:type="gramEnd"/>
    </w:p>
    <w:p w14:paraId="6D03ADAE" w14:textId="77777777" w:rsidR="00FD19CD" w:rsidRPr="00522058" w:rsidRDefault="00FD19CD" w:rsidP="00FD19CD">
      <w:pPr>
        <w:rPr>
          <w:rFonts w:cstheme="minorHAnsi"/>
        </w:rPr>
      </w:pPr>
    </w:p>
    <w:p w14:paraId="412AE213" w14:textId="77777777" w:rsidR="00FD19CD" w:rsidRPr="000C5440" w:rsidRDefault="00FD19CD" w:rsidP="00FD19CD">
      <w:pPr>
        <w:rPr>
          <w:rStyle w:val="Hyperlink"/>
          <w:rFonts w:cstheme="minorHAnsi"/>
        </w:rPr>
      </w:pPr>
      <w:r w:rsidRPr="00522058">
        <w:rPr>
          <w:rFonts w:cstheme="minorHAnsi"/>
        </w:rPr>
        <w:t xml:space="preserve">Delong, J. (2022a) Jacqueline Delong, Jack Whitehead, Parbati </w:t>
      </w:r>
      <w:proofErr w:type="spellStart"/>
      <w:r w:rsidRPr="00522058">
        <w:rPr>
          <w:rFonts w:cstheme="minorHAnsi"/>
        </w:rPr>
        <w:t>Dhungana</w:t>
      </w:r>
      <w:proofErr w:type="spellEnd"/>
      <w:r w:rsidRPr="00522058">
        <w:rPr>
          <w:rFonts w:cstheme="minorHAnsi"/>
        </w:rPr>
        <w:t xml:space="preserve">, Michelle Vaughan and Swaroop Rawal. Cultivating Equitable Education Systems for the 21st Century in global contexts through Living Educational Theory Cultures of Educational Inquiry. Successful proposal for a session presentation at the April 2022 Conference of the American </w:t>
      </w:r>
      <w:r w:rsidRPr="00522058">
        <w:rPr>
          <w:rFonts w:cstheme="minorHAnsi"/>
        </w:rPr>
        <w:lastRenderedPageBreak/>
        <w:t xml:space="preserve">Educational Research Association on Cultivating Equitable Education Systems for the 21st Century, in San Diego, California. Retrieved from </w:t>
      </w:r>
      <w:hyperlink r:id="rId25" w:history="1">
        <w:r w:rsidRPr="00522058">
          <w:rPr>
            <w:rStyle w:val="Hyperlink"/>
            <w:rFonts w:cstheme="minorHAnsi"/>
          </w:rPr>
          <w:t>https://www.actionresearch.net/writings/jack/AERA2022sessionprop.pdf</w:t>
        </w:r>
      </w:hyperlink>
    </w:p>
    <w:p w14:paraId="3F4DCCE9" w14:textId="77777777" w:rsidR="009605EA" w:rsidRPr="000C5440" w:rsidRDefault="009605EA" w:rsidP="00FD19CD">
      <w:pPr>
        <w:rPr>
          <w:rStyle w:val="Hyperlink"/>
          <w:rFonts w:cstheme="minorHAnsi"/>
        </w:rPr>
      </w:pPr>
    </w:p>
    <w:p w14:paraId="69EC8A99" w14:textId="086A0A42" w:rsidR="009605EA" w:rsidRPr="000C5440" w:rsidRDefault="009605EA" w:rsidP="000C5440">
      <w:pPr>
        <w:pStyle w:val="ListParagraph"/>
        <w:numPr>
          <w:ilvl w:val="0"/>
          <w:numId w:val="11"/>
        </w:numPr>
        <w:rPr>
          <w:rFonts w:cstheme="minorHAnsi"/>
          <w:b/>
          <w:bCs/>
        </w:rPr>
      </w:pPr>
      <w:r w:rsidRPr="000C5440">
        <w:rPr>
          <w:rFonts w:cstheme="minorHAnsi"/>
        </w:rPr>
        <w:t xml:space="preserve">The 2023 AERA Symposium focused on </w:t>
      </w:r>
      <w:r w:rsidRPr="000C5440">
        <w:rPr>
          <w:rFonts w:cstheme="minorHAnsi"/>
          <w:b/>
          <w:bCs/>
        </w:rPr>
        <w:t>‘Consequential Educational Research’</w:t>
      </w:r>
      <w:r w:rsidRPr="000C5440">
        <w:rPr>
          <w:rFonts w:cstheme="minorHAnsi"/>
        </w:rPr>
        <w:t xml:space="preserve"> in relation to Consequential Education Research</w:t>
      </w:r>
      <w:r w:rsidRPr="000C5440">
        <w:rPr>
          <w:rFonts w:cstheme="minorHAnsi"/>
          <w:b/>
          <w:bCs/>
        </w:rPr>
        <w:t>.</w:t>
      </w:r>
    </w:p>
    <w:p w14:paraId="252FC21A" w14:textId="77777777" w:rsidR="00FD19CD" w:rsidRPr="007A701D" w:rsidRDefault="00FD19CD" w:rsidP="00FD19CD">
      <w:pPr>
        <w:rPr>
          <w:rFonts w:cstheme="minorHAnsi"/>
          <w:b/>
          <w:bCs/>
        </w:rPr>
      </w:pPr>
    </w:p>
    <w:p w14:paraId="3C562E85" w14:textId="73BD2A5F" w:rsidR="00FD19CD" w:rsidRPr="00522058" w:rsidRDefault="00FD19CD" w:rsidP="009605EA">
      <w:pPr>
        <w:rPr>
          <w:rFonts w:cstheme="minorHAnsi"/>
          <w:color w:val="FF0000"/>
        </w:rPr>
      </w:pPr>
      <w:r w:rsidRPr="00522058">
        <w:rPr>
          <w:rFonts w:cstheme="minorHAnsi"/>
        </w:rPr>
        <w:t xml:space="preserve">Delong, J. </w:t>
      </w:r>
      <w:r w:rsidR="007A701D">
        <w:rPr>
          <w:rFonts w:cstheme="minorHAnsi"/>
        </w:rPr>
        <w:t xml:space="preserve">et al. </w:t>
      </w:r>
      <w:r w:rsidRPr="00522058">
        <w:rPr>
          <w:rFonts w:cstheme="minorHAnsi"/>
        </w:rPr>
        <w:t xml:space="preserve">(2023) </w:t>
      </w:r>
      <w:r w:rsidRPr="00522058">
        <w:rPr>
          <w:rFonts w:cstheme="minorHAnsi"/>
          <w:color w:val="000000" w:themeColor="text1"/>
        </w:rPr>
        <w:t>Symposium on 'Interrogating Consequential Education Research in Pursuit of Truth in Living Theory Educational Research'</w:t>
      </w:r>
      <w:r w:rsidR="007A701D">
        <w:rPr>
          <w:rFonts w:cstheme="minorHAnsi"/>
          <w:color w:val="000000" w:themeColor="text1"/>
        </w:rPr>
        <w:t>,</w:t>
      </w:r>
      <w:r w:rsidRPr="00522058">
        <w:rPr>
          <w:rFonts w:cstheme="minorHAnsi"/>
          <w:color w:val="000000" w:themeColor="text1"/>
        </w:rPr>
        <w:t xml:space="preserve"> with Jacqueline Delong, Tata </w:t>
      </w:r>
      <w:proofErr w:type="spellStart"/>
      <w:r w:rsidRPr="00522058">
        <w:rPr>
          <w:rFonts w:cstheme="minorHAnsi"/>
          <w:color w:val="000000" w:themeColor="text1"/>
        </w:rPr>
        <w:t>Ratnum</w:t>
      </w:r>
      <w:proofErr w:type="spellEnd"/>
      <w:r w:rsidRPr="00522058">
        <w:rPr>
          <w:rFonts w:cstheme="minorHAnsi"/>
          <w:color w:val="000000" w:themeColor="text1"/>
        </w:rPr>
        <w:t xml:space="preserve">, Parbati </w:t>
      </w:r>
      <w:proofErr w:type="spellStart"/>
      <w:r w:rsidRPr="00522058">
        <w:rPr>
          <w:rFonts w:cstheme="minorHAnsi"/>
          <w:color w:val="000000" w:themeColor="text1"/>
        </w:rPr>
        <w:t>Dunghana</w:t>
      </w:r>
      <w:proofErr w:type="spellEnd"/>
      <w:r w:rsidRPr="00522058">
        <w:rPr>
          <w:rFonts w:cstheme="minorHAnsi"/>
          <w:color w:val="000000" w:themeColor="text1"/>
        </w:rPr>
        <w:t>, Michelle Vaughan and Jack Whitehead, on the 4th May 2023  Retrieved from</w:t>
      </w:r>
      <w:r w:rsidRPr="00522058">
        <w:rPr>
          <w:rFonts w:cstheme="minorHAnsi"/>
          <w:color w:val="FF0000"/>
        </w:rPr>
        <w:t xml:space="preserve"> </w:t>
      </w:r>
      <w:hyperlink r:id="rId26" w:history="1">
        <w:r w:rsidRPr="00522058">
          <w:rPr>
            <w:rStyle w:val="Hyperlink"/>
            <w:rFonts w:cstheme="minorHAnsi"/>
          </w:rPr>
          <w:t>https://www.actionresearch.net/writings/aera2023/aera2023overviewproposal220722.pdf</w:t>
        </w:r>
      </w:hyperlink>
    </w:p>
    <w:p w14:paraId="5143716B" w14:textId="77777777" w:rsidR="00FD19CD" w:rsidRPr="00522058" w:rsidRDefault="00FD19CD" w:rsidP="00FD19CD">
      <w:pPr>
        <w:rPr>
          <w:rFonts w:cstheme="minorHAnsi"/>
          <w:color w:val="FF0000"/>
        </w:rPr>
      </w:pPr>
      <w:r w:rsidRPr="00522058">
        <w:rPr>
          <w:rFonts w:cstheme="minorHAnsi"/>
          <w:color w:val="FF0000"/>
        </w:rPr>
        <w:t xml:space="preserve"> </w:t>
      </w:r>
    </w:p>
    <w:p w14:paraId="2362EC31" w14:textId="77777777" w:rsidR="00FD19CD" w:rsidRPr="00522058" w:rsidRDefault="00FD19CD" w:rsidP="00FD19CD">
      <w:pPr>
        <w:rPr>
          <w:rFonts w:cstheme="minorHAnsi"/>
          <w:color w:val="000000" w:themeColor="text1"/>
        </w:rPr>
      </w:pPr>
      <w:r w:rsidRPr="00522058">
        <w:rPr>
          <w:rFonts w:cstheme="minorHAnsi"/>
          <w:color w:val="000000" w:themeColor="text1"/>
        </w:rPr>
        <w:t>In this symposium, five international practitioner-researchers share their research:</w:t>
      </w:r>
    </w:p>
    <w:p w14:paraId="250BD0DF"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Jacqueline Delong, Canada; Tara Ratnam, India; Parbati </w:t>
      </w:r>
      <w:proofErr w:type="spellStart"/>
      <w:r w:rsidRPr="00522058">
        <w:rPr>
          <w:rFonts w:cstheme="minorHAnsi"/>
          <w:color w:val="000000" w:themeColor="text1"/>
        </w:rPr>
        <w:t>Dhungana</w:t>
      </w:r>
      <w:proofErr w:type="spellEnd"/>
      <w:r w:rsidRPr="00522058">
        <w:rPr>
          <w:rFonts w:cstheme="minorHAnsi"/>
          <w:color w:val="000000" w:themeColor="text1"/>
        </w:rPr>
        <w:t>, Nepal; Michelle</w:t>
      </w:r>
    </w:p>
    <w:p w14:paraId="5158AFE9"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Vaughan, USA; Jack Whitehead, UK. We share our learning as a culture of </w:t>
      </w:r>
      <w:proofErr w:type="gramStart"/>
      <w:r w:rsidRPr="00522058">
        <w:rPr>
          <w:rFonts w:cstheme="minorHAnsi"/>
          <w:color w:val="000000" w:themeColor="text1"/>
        </w:rPr>
        <w:t>inquiry</w:t>
      </w:r>
      <w:proofErr w:type="gramEnd"/>
    </w:p>
    <w:p w14:paraId="526160A0" w14:textId="77777777" w:rsidR="00FD19CD" w:rsidRPr="00522058" w:rsidRDefault="00FD19CD" w:rsidP="00FD19CD">
      <w:pPr>
        <w:rPr>
          <w:rFonts w:cstheme="minorHAnsi"/>
          <w:color w:val="000000" w:themeColor="text1"/>
        </w:rPr>
      </w:pPr>
      <w:r w:rsidRPr="00522058">
        <w:rPr>
          <w:rFonts w:cstheme="minorHAnsi"/>
          <w:color w:val="000000" w:themeColor="text1"/>
        </w:rPr>
        <w:t>where we co-create knowledge and as individuals in our contexts. The following</w:t>
      </w:r>
    </w:p>
    <w:p w14:paraId="7CC4B1F0"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conference sub-themes will be addressed: Community action and </w:t>
      </w:r>
      <w:proofErr w:type="gramStart"/>
      <w:r w:rsidRPr="00522058">
        <w:rPr>
          <w:rFonts w:cstheme="minorHAnsi"/>
          <w:color w:val="000000" w:themeColor="text1"/>
        </w:rPr>
        <w:t>activism;</w:t>
      </w:r>
      <w:proofErr w:type="gramEnd"/>
    </w:p>
    <w:p w14:paraId="20EB3FE5"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Knowledge ecologies and knowledge democratisation; Improving practice in the </w:t>
      </w:r>
      <w:proofErr w:type="gramStart"/>
      <w:r w:rsidRPr="00522058">
        <w:rPr>
          <w:rFonts w:cstheme="minorHAnsi"/>
          <w:color w:val="000000" w:themeColor="text1"/>
        </w:rPr>
        <w:t>face</w:t>
      </w:r>
      <w:proofErr w:type="gramEnd"/>
    </w:p>
    <w:p w14:paraId="7BFF09D5" w14:textId="77777777" w:rsidR="00FD19CD" w:rsidRPr="00522058" w:rsidRDefault="00FD19CD" w:rsidP="00FD19CD">
      <w:pPr>
        <w:rPr>
          <w:rFonts w:cstheme="minorHAnsi"/>
          <w:color w:val="000000" w:themeColor="text1"/>
        </w:rPr>
      </w:pPr>
      <w:r w:rsidRPr="00522058">
        <w:rPr>
          <w:rFonts w:cstheme="minorHAnsi"/>
          <w:color w:val="000000" w:themeColor="text1"/>
        </w:rPr>
        <w:t>of adversity &amp; pandemics; Including diverse voices and perspectives; Social Justice</w:t>
      </w:r>
    </w:p>
    <w:p w14:paraId="022921D3" w14:textId="77777777" w:rsidR="00FD19CD" w:rsidRPr="00522058" w:rsidRDefault="00FD19CD" w:rsidP="00FD19CD">
      <w:pPr>
        <w:rPr>
          <w:rFonts w:cstheme="minorHAnsi"/>
          <w:color w:val="000000" w:themeColor="text1"/>
        </w:rPr>
      </w:pPr>
      <w:r w:rsidRPr="00522058">
        <w:rPr>
          <w:rFonts w:cstheme="minorHAnsi"/>
          <w:color w:val="000000" w:themeColor="text1"/>
        </w:rPr>
        <w:t>and equity; Educational and educative change; Methodological rigour and</w:t>
      </w:r>
    </w:p>
    <w:p w14:paraId="7F034F6D" w14:textId="77777777" w:rsidR="00FD19CD" w:rsidRPr="00522058" w:rsidRDefault="00FD19CD" w:rsidP="00FD19CD">
      <w:pPr>
        <w:rPr>
          <w:rFonts w:cstheme="minorHAnsi"/>
          <w:color w:val="000000" w:themeColor="text1"/>
        </w:rPr>
      </w:pPr>
      <w:r w:rsidRPr="00522058">
        <w:rPr>
          <w:rFonts w:cstheme="minorHAnsi"/>
          <w:color w:val="000000" w:themeColor="text1"/>
        </w:rPr>
        <w:t>innovation. Evidence will be shared to justify the claim that Action Research and</w:t>
      </w:r>
    </w:p>
    <w:p w14:paraId="3D0AF625"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Living Educational Theory Research are changing lives with values of </w:t>
      </w:r>
      <w:proofErr w:type="gramStart"/>
      <w:r w:rsidRPr="00522058">
        <w:rPr>
          <w:rFonts w:cstheme="minorHAnsi"/>
          <w:color w:val="000000" w:themeColor="text1"/>
        </w:rPr>
        <w:t>human</w:t>
      </w:r>
      <w:proofErr w:type="gramEnd"/>
    </w:p>
    <w:p w14:paraId="6891C96C"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flourishing within living cultures of inquiry. “What is the more general value of </w:t>
      </w:r>
      <w:proofErr w:type="gramStart"/>
      <w:r w:rsidRPr="00522058">
        <w:rPr>
          <w:rFonts w:cstheme="minorHAnsi"/>
          <w:color w:val="000000" w:themeColor="text1"/>
        </w:rPr>
        <w:t>this</w:t>
      </w:r>
      <w:proofErr w:type="gramEnd"/>
    </w:p>
    <w:p w14:paraId="3BE92839" w14:textId="77777777" w:rsidR="00FD19CD" w:rsidRPr="00522058" w:rsidRDefault="00FD19CD" w:rsidP="00FD19CD">
      <w:pPr>
        <w:rPr>
          <w:rFonts w:cstheme="minorHAnsi"/>
          <w:color w:val="000000" w:themeColor="text1"/>
        </w:rPr>
      </w:pPr>
      <w:r w:rsidRPr="00522058">
        <w:rPr>
          <w:rFonts w:cstheme="minorHAnsi"/>
          <w:color w:val="000000" w:themeColor="text1"/>
        </w:rPr>
        <w:t xml:space="preserve">initiative? Our work gets its validity from how the meaning we produce </w:t>
      </w:r>
      <w:proofErr w:type="gramStart"/>
      <w:r w:rsidRPr="00522058">
        <w:rPr>
          <w:rFonts w:cstheme="minorHAnsi"/>
          <w:color w:val="000000" w:themeColor="text1"/>
        </w:rPr>
        <w:t>resonates</w:t>
      </w:r>
      <w:proofErr w:type="gramEnd"/>
    </w:p>
    <w:p w14:paraId="7AB8F370" w14:textId="77777777" w:rsidR="00FD19CD" w:rsidRPr="00522058" w:rsidRDefault="00FD19CD" w:rsidP="00FD19CD">
      <w:pPr>
        <w:rPr>
          <w:rFonts w:cstheme="minorHAnsi"/>
          <w:color w:val="000000" w:themeColor="text1"/>
        </w:rPr>
      </w:pPr>
      <w:r w:rsidRPr="00522058">
        <w:rPr>
          <w:rFonts w:cstheme="minorHAnsi"/>
          <w:color w:val="000000" w:themeColor="text1"/>
        </w:rPr>
        <w:t>with others working in other contexts with similar concerns-- contributing to the larger</w:t>
      </w:r>
    </w:p>
    <w:p w14:paraId="245FFCA3" w14:textId="77777777" w:rsidR="00FD19CD" w:rsidRPr="00522058" w:rsidRDefault="00FD19CD" w:rsidP="00FD19CD">
      <w:pPr>
        <w:rPr>
          <w:rFonts w:cstheme="minorHAnsi"/>
          <w:color w:val="000000" w:themeColor="text1"/>
        </w:rPr>
      </w:pPr>
      <w:r w:rsidRPr="00522058">
        <w:rPr>
          <w:rFonts w:cstheme="minorHAnsi"/>
          <w:color w:val="000000" w:themeColor="text1"/>
        </w:rPr>
        <w:t>dialogue on educational issues of equity, change, knowledge co-construction and</w:t>
      </w:r>
    </w:p>
    <w:p w14:paraId="116BB0E4" w14:textId="77777777" w:rsidR="00FD19CD" w:rsidRPr="00522058" w:rsidRDefault="00FD19CD" w:rsidP="00FD19CD">
      <w:pPr>
        <w:rPr>
          <w:rFonts w:cstheme="minorHAnsi"/>
          <w:color w:val="000000" w:themeColor="text1"/>
        </w:rPr>
      </w:pPr>
      <w:r w:rsidRPr="00522058">
        <w:rPr>
          <w:rFonts w:cstheme="minorHAnsi"/>
          <w:color w:val="000000" w:themeColor="text1"/>
        </w:rPr>
        <w:t>conducting research”</w:t>
      </w:r>
    </w:p>
    <w:p w14:paraId="6B6DCCBA" w14:textId="77777777" w:rsidR="00FD19CD" w:rsidRPr="00522058" w:rsidRDefault="00FD19CD" w:rsidP="00FD19CD">
      <w:pPr>
        <w:rPr>
          <w:rFonts w:cstheme="minorHAnsi"/>
        </w:rPr>
      </w:pPr>
    </w:p>
    <w:p w14:paraId="459DC6C0" w14:textId="29A270F9" w:rsidR="009605EA" w:rsidRPr="00522058" w:rsidRDefault="005A52F6" w:rsidP="005A52F6">
      <w:pPr>
        <w:pStyle w:val="ListParagraph"/>
        <w:numPr>
          <w:ilvl w:val="0"/>
          <w:numId w:val="11"/>
        </w:numPr>
        <w:rPr>
          <w:rFonts w:cstheme="minorHAnsi"/>
        </w:rPr>
      </w:pPr>
      <w:r w:rsidRPr="00522058">
        <w:rPr>
          <w:rFonts w:cstheme="minorHAnsi"/>
        </w:rPr>
        <w:t xml:space="preserve">The 2023 CARN Symposium on </w:t>
      </w:r>
      <w:r w:rsidRPr="00DC31B3">
        <w:rPr>
          <w:rFonts w:cstheme="minorHAnsi"/>
          <w:b/>
          <w:bCs/>
        </w:rPr>
        <w:t>‘Changing Lives’</w:t>
      </w:r>
    </w:p>
    <w:p w14:paraId="1B4EACB7" w14:textId="77777777" w:rsidR="005A52F6" w:rsidRPr="00522058" w:rsidRDefault="005A52F6" w:rsidP="005A52F6">
      <w:pPr>
        <w:pStyle w:val="ListParagraph"/>
        <w:rPr>
          <w:rFonts w:cstheme="minorHAnsi"/>
        </w:rPr>
      </w:pPr>
    </w:p>
    <w:p w14:paraId="25897ED0" w14:textId="01579513" w:rsidR="00FD19CD" w:rsidRPr="00522058" w:rsidRDefault="00FD19CD" w:rsidP="00FD19CD">
      <w:pPr>
        <w:rPr>
          <w:rFonts w:cstheme="minorHAnsi"/>
          <w:color w:val="FF0000"/>
        </w:rPr>
      </w:pPr>
      <w:r w:rsidRPr="00522058">
        <w:rPr>
          <w:rFonts w:cstheme="minorHAnsi"/>
          <w:color w:val="000000" w:themeColor="text1"/>
        </w:rPr>
        <w:t xml:space="preserve">Delong, J. </w:t>
      </w:r>
      <w:r w:rsidR="007A701D">
        <w:rPr>
          <w:rFonts w:cstheme="minorHAnsi"/>
          <w:color w:val="000000" w:themeColor="text1"/>
        </w:rPr>
        <w:t xml:space="preserve">et al. </w:t>
      </w:r>
      <w:r w:rsidRPr="00522058">
        <w:rPr>
          <w:rFonts w:cstheme="minorHAnsi"/>
          <w:color w:val="000000" w:themeColor="text1"/>
        </w:rPr>
        <w:t>(2022b) Symposium on 'Changing Lives through Action Research and Living Educational Theory Research in Cultures of Inquiry' at the 2022 Collaborative Action Research Network Conference on the 29th October 2022 at the National College of Ireland in Dublin</w:t>
      </w:r>
      <w:r w:rsidR="007A701D">
        <w:rPr>
          <w:rFonts w:cstheme="minorHAnsi"/>
          <w:color w:val="000000" w:themeColor="text1"/>
        </w:rPr>
        <w:t>,</w:t>
      </w:r>
      <w:r w:rsidRPr="00522058">
        <w:rPr>
          <w:rFonts w:cstheme="minorHAnsi"/>
          <w:color w:val="000000" w:themeColor="text1"/>
        </w:rPr>
        <w:t xml:space="preserve"> with Jacqueline </w:t>
      </w:r>
      <w:proofErr w:type="spellStart"/>
      <w:proofErr w:type="gramStart"/>
      <w:r w:rsidRPr="00522058">
        <w:rPr>
          <w:rFonts w:cstheme="minorHAnsi"/>
          <w:color w:val="000000" w:themeColor="text1"/>
        </w:rPr>
        <w:t>Delong,Tara</w:t>
      </w:r>
      <w:proofErr w:type="spellEnd"/>
      <w:proofErr w:type="gramEnd"/>
      <w:r w:rsidRPr="00522058">
        <w:rPr>
          <w:rFonts w:cstheme="minorHAnsi"/>
          <w:color w:val="000000" w:themeColor="text1"/>
        </w:rPr>
        <w:t xml:space="preserve"> Ratnam, Michelle Vaughan, Parbati </w:t>
      </w:r>
      <w:proofErr w:type="spellStart"/>
      <w:r w:rsidRPr="00522058">
        <w:rPr>
          <w:rFonts w:cstheme="minorHAnsi"/>
          <w:color w:val="000000" w:themeColor="text1"/>
        </w:rPr>
        <w:t>Dhungana</w:t>
      </w:r>
      <w:proofErr w:type="spellEnd"/>
      <w:r w:rsidRPr="00522058">
        <w:rPr>
          <w:rFonts w:cstheme="minorHAnsi"/>
          <w:color w:val="000000" w:themeColor="text1"/>
        </w:rPr>
        <w:t xml:space="preserve"> and Jack Whitehead. Retrieved from </w:t>
      </w:r>
      <w:hyperlink r:id="rId27" w:history="1">
        <w:r w:rsidRPr="00522058">
          <w:rPr>
            <w:rStyle w:val="Hyperlink"/>
            <w:rFonts w:cstheme="minorHAnsi"/>
          </w:rPr>
          <w:t>https://www.actionresearch.net/writings/carn2022/CARN2022sympproppres151022.pdf</w:t>
        </w:r>
      </w:hyperlink>
    </w:p>
    <w:p w14:paraId="4427BAB1" w14:textId="77777777" w:rsidR="00FD19CD" w:rsidRPr="00522058" w:rsidRDefault="00FD19CD" w:rsidP="00C070D2">
      <w:pPr>
        <w:pStyle w:val="ListParagraph"/>
        <w:ind w:left="0"/>
        <w:rPr>
          <w:rFonts w:eastAsia="Times New Roman" w:cstheme="minorHAnsi"/>
          <w:lang w:eastAsia="en-GB"/>
        </w:rPr>
      </w:pPr>
    </w:p>
    <w:p w14:paraId="2A9DA816" w14:textId="17CDD395" w:rsidR="00B00283" w:rsidRPr="00522058" w:rsidRDefault="00FD19CD" w:rsidP="00C070D2">
      <w:pPr>
        <w:pStyle w:val="ListParagraph"/>
        <w:ind w:left="0"/>
        <w:rPr>
          <w:rFonts w:eastAsia="Times New Roman" w:cstheme="minorHAnsi"/>
          <w:color w:val="000000"/>
        </w:rPr>
      </w:pPr>
      <w:r w:rsidRPr="00522058">
        <w:rPr>
          <w:rFonts w:eastAsia="Times New Roman" w:cstheme="minorHAnsi"/>
          <w:color w:val="000000"/>
        </w:rPr>
        <w:t xml:space="preserve">The evolution of my SOLSTIC/CLT presentations has also focused on the use of technology in generating living-educational-theories in pedagogic, community-based educational research in South Africa. </w:t>
      </w:r>
      <w:r w:rsidR="00B00283" w:rsidRPr="00522058">
        <w:rPr>
          <w:rFonts w:eastAsia="Times New Roman" w:cstheme="minorHAnsi"/>
          <w:color w:val="000000"/>
        </w:rPr>
        <w:t xml:space="preserve">I am sharing the living-poster of Nalini </w:t>
      </w:r>
      <w:proofErr w:type="spellStart"/>
      <w:r w:rsidR="00B00283" w:rsidRPr="00522058">
        <w:rPr>
          <w:rFonts w:eastAsia="Times New Roman" w:cstheme="minorHAnsi"/>
          <w:color w:val="000000"/>
        </w:rPr>
        <w:t>Chitanand</w:t>
      </w:r>
      <w:proofErr w:type="spellEnd"/>
      <w:r w:rsidR="00B00283" w:rsidRPr="00522058">
        <w:rPr>
          <w:rFonts w:eastAsia="Times New Roman" w:cstheme="minorHAnsi"/>
          <w:color w:val="000000"/>
        </w:rPr>
        <w:t xml:space="preserve"> from Durban University of Technology as an</w:t>
      </w:r>
      <w:r w:rsidRPr="00522058">
        <w:rPr>
          <w:rFonts w:eastAsia="Times New Roman" w:cstheme="minorHAnsi"/>
          <w:color w:val="000000"/>
        </w:rPr>
        <w:t xml:space="preserve"> exampl</w:t>
      </w:r>
      <w:r w:rsidR="00B00283" w:rsidRPr="00522058">
        <w:rPr>
          <w:rFonts w:eastAsia="Times New Roman" w:cstheme="minorHAnsi"/>
          <w:color w:val="000000"/>
        </w:rPr>
        <w:t xml:space="preserve">e of the use of technology in designing and sharing living-posters, that communicate the context, </w:t>
      </w:r>
      <w:proofErr w:type="gramStart"/>
      <w:r w:rsidR="00B00283" w:rsidRPr="00522058">
        <w:rPr>
          <w:rFonts w:eastAsia="Times New Roman" w:cstheme="minorHAnsi"/>
          <w:color w:val="000000"/>
        </w:rPr>
        <w:t>inquiries</w:t>
      </w:r>
      <w:proofErr w:type="gramEnd"/>
      <w:r w:rsidR="00B00283" w:rsidRPr="00522058">
        <w:rPr>
          <w:rFonts w:eastAsia="Times New Roman" w:cstheme="minorHAnsi"/>
          <w:color w:val="000000"/>
        </w:rPr>
        <w:t xml:space="preserve"> and publications of a Living Educational Theory Researcher:</w:t>
      </w:r>
    </w:p>
    <w:p w14:paraId="35B6DDC8" w14:textId="77777777" w:rsidR="00B00283" w:rsidRPr="00522058" w:rsidRDefault="00B00283" w:rsidP="00C070D2">
      <w:pPr>
        <w:pStyle w:val="ListParagraph"/>
        <w:ind w:left="0"/>
        <w:rPr>
          <w:rFonts w:eastAsia="Times New Roman" w:cstheme="minorHAnsi"/>
          <w:color w:val="000000"/>
        </w:rPr>
      </w:pPr>
    </w:p>
    <w:p w14:paraId="6354E2CD" w14:textId="77777777" w:rsidR="00B00283" w:rsidRPr="00522058" w:rsidRDefault="00B00283" w:rsidP="00C070D2">
      <w:pPr>
        <w:pStyle w:val="ListParagraph"/>
        <w:ind w:left="0"/>
        <w:rPr>
          <w:rFonts w:eastAsia="Times New Roman" w:cstheme="minorHAnsi"/>
          <w:color w:val="000000"/>
        </w:rPr>
      </w:pPr>
    </w:p>
    <w:p w14:paraId="3B6E0453" w14:textId="57EBABB4" w:rsidR="00B00283" w:rsidRPr="00522058" w:rsidRDefault="00B00283" w:rsidP="00C070D2">
      <w:pPr>
        <w:pStyle w:val="ListParagraph"/>
        <w:ind w:left="0"/>
        <w:rPr>
          <w:rFonts w:eastAsia="Times New Roman" w:cstheme="minorHAnsi"/>
          <w:color w:val="000000"/>
        </w:rPr>
      </w:pPr>
      <w:r w:rsidRPr="00522058">
        <w:rPr>
          <w:rFonts w:eastAsia="Times New Roman" w:cstheme="minorHAnsi"/>
          <w:noProof/>
          <w:color w:val="000000"/>
        </w:rPr>
        <w:lastRenderedPageBreak/>
        <w:drawing>
          <wp:inline distT="0" distB="0" distL="0" distR="0" wp14:anchorId="0726FC59" wp14:editId="0E4760AF">
            <wp:extent cx="5727700" cy="3221990"/>
            <wp:effectExtent l="0" t="0" r="0" b="3810"/>
            <wp:docPr id="624956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56439" name="Picture 624956439"/>
                    <pic:cNvPicPr/>
                  </pic:nvPicPr>
                  <pic:blipFill>
                    <a:blip r:embed="rId2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C4DD371" w14:textId="6A889974" w:rsidR="00FD19CD" w:rsidRPr="00522058" w:rsidRDefault="005A52F6" w:rsidP="00B00283">
      <w:pPr>
        <w:pStyle w:val="ListParagraph"/>
        <w:ind w:left="0"/>
        <w:rPr>
          <w:rFonts w:eastAsia="Times New Roman" w:cstheme="minorHAnsi"/>
          <w:lang w:eastAsia="en-GB"/>
        </w:rPr>
      </w:pPr>
      <w:r w:rsidRPr="00522058">
        <w:rPr>
          <w:rFonts w:eastAsia="Times New Roman" w:cstheme="minorHAnsi"/>
          <w:lang w:eastAsia="en-GB"/>
        </w:rPr>
        <w:t xml:space="preserve">Accessed from </w:t>
      </w:r>
      <w:hyperlink r:id="rId29" w:history="1">
        <w:r w:rsidRPr="00522058">
          <w:rPr>
            <w:rStyle w:val="Hyperlink"/>
            <w:rFonts w:eastAsia="Times New Roman" w:cstheme="minorHAnsi"/>
            <w:lang w:eastAsia="en-GB"/>
          </w:rPr>
          <w:t>https://www.actionresearch.net/writings/posters/nalini22.pdf</w:t>
        </w:r>
      </w:hyperlink>
      <w:r w:rsidRPr="00522058">
        <w:rPr>
          <w:rFonts w:eastAsia="Times New Roman" w:cstheme="minorHAnsi"/>
          <w:lang w:eastAsia="en-GB"/>
        </w:rPr>
        <w:t xml:space="preserve"> .</w:t>
      </w:r>
      <w:r w:rsidR="00B00283" w:rsidRPr="00522058">
        <w:rPr>
          <w:rFonts w:eastAsia="Times New Roman" w:cstheme="minorHAnsi"/>
          <w:lang w:eastAsia="en-GB"/>
        </w:rPr>
        <w:t xml:space="preserve">You can also access the living-posters from a global network of Living Educational Theory Researchers that uses technology in the design and sharing of practitioner-research from </w:t>
      </w:r>
      <w:hyperlink r:id="rId30" w:history="1">
        <w:r w:rsidR="00B00283" w:rsidRPr="00522058">
          <w:rPr>
            <w:rStyle w:val="Hyperlink"/>
            <w:rFonts w:cstheme="minorHAnsi"/>
          </w:rPr>
          <w:t>https://www.actionresearch.net/writings/posters/homepage2023.pdf</w:t>
        </w:r>
      </w:hyperlink>
    </w:p>
    <w:p w14:paraId="43266CCD" w14:textId="77777777" w:rsidR="00B00283" w:rsidRPr="00522058" w:rsidRDefault="00B00283" w:rsidP="00B00283">
      <w:pPr>
        <w:pStyle w:val="ListParagraph"/>
        <w:ind w:left="0"/>
        <w:rPr>
          <w:rFonts w:cstheme="minorHAnsi"/>
        </w:rPr>
      </w:pPr>
    </w:p>
    <w:p w14:paraId="693366CB" w14:textId="24588470" w:rsidR="00812DC1" w:rsidRPr="00522058" w:rsidRDefault="00B00283" w:rsidP="00B00283">
      <w:pPr>
        <w:pStyle w:val="ListParagraph"/>
        <w:ind w:left="0"/>
        <w:rPr>
          <w:rFonts w:eastAsia="Times New Roman" w:cstheme="minorHAnsi"/>
          <w:lang w:eastAsia="en-GB"/>
        </w:rPr>
      </w:pPr>
      <w:r w:rsidRPr="00522058">
        <w:rPr>
          <w:rFonts w:eastAsia="Times New Roman" w:cstheme="minorHAnsi"/>
          <w:lang w:eastAsia="en-GB"/>
        </w:rPr>
        <w:t>In evaluating my educational influences in your learning, from my presentations at SOLSTICE/CLT and other conferences and publications, I need data, t</w:t>
      </w:r>
      <w:r w:rsidR="00812DC1" w:rsidRPr="00522058">
        <w:rPr>
          <w:rFonts w:eastAsia="Times New Roman" w:cstheme="minorHAnsi"/>
          <w:lang w:eastAsia="en-GB"/>
        </w:rPr>
        <w:t>hat I can</w:t>
      </w:r>
      <w:r w:rsidRPr="00522058">
        <w:rPr>
          <w:rFonts w:eastAsia="Times New Roman" w:cstheme="minorHAnsi"/>
          <w:lang w:eastAsia="en-GB"/>
        </w:rPr>
        <w:t xml:space="preserve"> use as evidence in any claim I can make to have had an educational influence in your learning. </w:t>
      </w:r>
      <w:r w:rsidR="00E30451" w:rsidRPr="00522058">
        <w:rPr>
          <w:rFonts w:eastAsia="Times New Roman" w:cstheme="minorHAnsi"/>
          <w:lang w:eastAsia="en-GB"/>
        </w:rPr>
        <w:t>As an example</w:t>
      </w:r>
      <w:r w:rsidR="00812DC1" w:rsidRPr="00522058">
        <w:rPr>
          <w:rFonts w:eastAsia="Times New Roman" w:cstheme="minorHAnsi"/>
          <w:lang w:eastAsia="en-GB"/>
        </w:rPr>
        <w:t xml:space="preserve"> of this kind of learning</w:t>
      </w:r>
      <w:r w:rsidR="005A52F6" w:rsidRPr="00522058">
        <w:rPr>
          <w:rFonts w:eastAsia="Times New Roman" w:cstheme="minorHAnsi"/>
          <w:lang w:eastAsia="en-GB"/>
        </w:rPr>
        <w:t>,</w:t>
      </w:r>
      <w:r w:rsidR="00E30451" w:rsidRPr="00522058">
        <w:rPr>
          <w:rFonts w:eastAsia="Times New Roman" w:cstheme="minorHAnsi"/>
          <w:lang w:eastAsia="en-GB"/>
        </w:rPr>
        <w:t xml:space="preserve"> do read Glenn et al. (2023)</w:t>
      </w:r>
      <w:r w:rsidR="00812DC1" w:rsidRPr="00522058">
        <w:rPr>
          <w:rFonts w:eastAsia="Times New Roman" w:cstheme="minorHAnsi"/>
          <w:lang w:eastAsia="en-GB"/>
        </w:rPr>
        <w:t xml:space="preserve"> as a guide to values-based research in practice</w:t>
      </w:r>
      <w:r w:rsidR="00E30451" w:rsidRPr="00522058">
        <w:rPr>
          <w:rFonts w:eastAsia="Times New Roman" w:cstheme="minorHAnsi"/>
          <w:lang w:eastAsia="en-GB"/>
        </w:rPr>
        <w:t>. The references to Whitehead in the index</w:t>
      </w:r>
      <w:r w:rsidR="00812DC1" w:rsidRPr="00522058">
        <w:rPr>
          <w:rFonts w:eastAsia="Times New Roman" w:cstheme="minorHAnsi"/>
          <w:lang w:eastAsia="en-GB"/>
        </w:rPr>
        <w:t xml:space="preserve"> and text</w:t>
      </w:r>
      <w:r w:rsidR="00E30451" w:rsidRPr="00522058">
        <w:rPr>
          <w:rFonts w:eastAsia="Times New Roman" w:cstheme="minorHAnsi"/>
          <w:lang w:eastAsia="en-GB"/>
        </w:rPr>
        <w:t xml:space="preserve"> include</w:t>
      </w:r>
      <w:r w:rsidR="00812DC1" w:rsidRPr="00522058">
        <w:rPr>
          <w:rFonts w:eastAsia="Times New Roman" w:cstheme="minorHAnsi"/>
          <w:lang w:eastAsia="en-GB"/>
        </w:rPr>
        <w:t>s</w:t>
      </w:r>
      <w:r w:rsidR="00E30451" w:rsidRPr="00522058">
        <w:rPr>
          <w:rFonts w:eastAsia="Times New Roman" w:cstheme="minorHAnsi"/>
          <w:lang w:eastAsia="en-GB"/>
        </w:rPr>
        <w:t xml:space="preserve"> data that I can use as evidence of the educational influences in the learning of others</w:t>
      </w:r>
      <w:r w:rsidR="005A52F6" w:rsidRPr="00522058">
        <w:rPr>
          <w:rFonts w:eastAsia="Times New Roman" w:cstheme="minorHAnsi"/>
          <w:lang w:eastAsia="en-GB"/>
        </w:rPr>
        <w:t>,</w:t>
      </w:r>
      <w:r w:rsidR="00E30451" w:rsidRPr="00522058">
        <w:rPr>
          <w:rFonts w:eastAsia="Times New Roman" w:cstheme="minorHAnsi"/>
          <w:lang w:eastAsia="en-GB"/>
        </w:rPr>
        <w:t xml:space="preserve"> from my writings and presentations over many years. </w:t>
      </w:r>
      <w:r w:rsidR="00812DC1" w:rsidRPr="00522058">
        <w:rPr>
          <w:rFonts w:eastAsia="Times New Roman" w:cstheme="minorHAnsi"/>
          <w:lang w:eastAsia="en-GB"/>
        </w:rPr>
        <w:t xml:space="preserve">You could also reference Glenn et al. (2023) in showing how their ideas </w:t>
      </w:r>
      <w:r w:rsidR="005A52F6" w:rsidRPr="00522058">
        <w:rPr>
          <w:rFonts w:eastAsia="Times New Roman" w:cstheme="minorHAnsi"/>
          <w:lang w:eastAsia="en-GB"/>
        </w:rPr>
        <w:t xml:space="preserve">have </w:t>
      </w:r>
      <w:r w:rsidR="00812DC1" w:rsidRPr="00522058">
        <w:rPr>
          <w:rFonts w:eastAsia="Times New Roman" w:cstheme="minorHAnsi"/>
          <w:lang w:eastAsia="en-GB"/>
        </w:rPr>
        <w:t>had an educational influence in your own learning as you engage in values-based research in your own continuing professional development.</w:t>
      </w:r>
    </w:p>
    <w:p w14:paraId="0F79F3D3" w14:textId="77777777" w:rsidR="00812DC1" w:rsidRPr="00522058" w:rsidRDefault="00812DC1" w:rsidP="00B00283">
      <w:pPr>
        <w:pStyle w:val="ListParagraph"/>
        <w:ind w:left="0"/>
        <w:rPr>
          <w:rFonts w:eastAsia="Times New Roman" w:cstheme="minorHAnsi"/>
          <w:lang w:eastAsia="en-GB"/>
        </w:rPr>
      </w:pPr>
    </w:p>
    <w:p w14:paraId="1E3A5C49" w14:textId="668D46C4" w:rsidR="00B00283" w:rsidRPr="00522058" w:rsidRDefault="00812DC1" w:rsidP="00B00283">
      <w:pPr>
        <w:pStyle w:val="ListParagraph"/>
        <w:ind w:left="0"/>
        <w:rPr>
          <w:rFonts w:eastAsia="Times New Roman" w:cstheme="minorHAnsi"/>
          <w:lang w:eastAsia="en-GB"/>
        </w:rPr>
      </w:pPr>
      <w:r w:rsidRPr="00522058">
        <w:rPr>
          <w:rFonts w:eastAsia="Times New Roman" w:cstheme="minorHAnsi"/>
          <w:lang w:eastAsia="en-GB"/>
        </w:rPr>
        <w:t>I am hopeful that you might show me, sometime in the future, that something of what I have presented at SOLSTICE/CLT conferences, or elsewhere, has been integrated within your narratives of your learning. I am thinking of narratives that include an explanation of your educational influences in your own learning, in the learning of others and in the learning of the social formations within which your practice is located, with values of human flourishing.</w:t>
      </w:r>
      <w:r w:rsidR="005A52F6" w:rsidRPr="00522058">
        <w:rPr>
          <w:rFonts w:eastAsia="Times New Roman" w:cstheme="minorHAnsi"/>
          <w:lang w:eastAsia="en-GB"/>
        </w:rPr>
        <w:t xml:space="preserve"> The desire to understand one’s educational influence in the learning of others is not focused</w:t>
      </w:r>
      <w:r w:rsidR="00DC31B3">
        <w:rPr>
          <w:rFonts w:eastAsia="Times New Roman" w:cstheme="minorHAnsi"/>
          <w:lang w:eastAsia="en-GB"/>
        </w:rPr>
        <w:t xml:space="preserve"> on</w:t>
      </w:r>
      <w:r w:rsidR="005A52F6" w:rsidRPr="00522058">
        <w:rPr>
          <w:rFonts w:eastAsia="Times New Roman" w:cstheme="minorHAnsi"/>
          <w:lang w:eastAsia="en-GB"/>
        </w:rPr>
        <w:t xml:space="preserve"> one’s ego. It is focused on what it means to produce something as a human being</w:t>
      </w:r>
      <w:r w:rsidR="00DC31B3">
        <w:rPr>
          <w:rFonts w:eastAsia="Times New Roman" w:cstheme="minorHAnsi"/>
          <w:lang w:eastAsia="en-GB"/>
        </w:rPr>
        <w:t xml:space="preserve"> (Bernstein, 1971, p. </w:t>
      </w:r>
      <w:r w:rsidR="00C73306">
        <w:rPr>
          <w:rFonts w:eastAsia="Times New Roman" w:cstheme="minorHAnsi"/>
          <w:lang w:eastAsia="en-GB"/>
        </w:rPr>
        <w:t>48)</w:t>
      </w:r>
      <w:r w:rsidR="005A52F6" w:rsidRPr="00522058">
        <w:rPr>
          <w:rFonts w:eastAsia="Times New Roman" w:cstheme="minorHAnsi"/>
          <w:lang w:eastAsia="en-GB"/>
        </w:rPr>
        <w:t>.</w:t>
      </w:r>
    </w:p>
    <w:p w14:paraId="73D186F3" w14:textId="77777777" w:rsidR="001E5BDC" w:rsidRPr="00522058" w:rsidRDefault="001E5BDC" w:rsidP="00B00283">
      <w:pPr>
        <w:pStyle w:val="ListParagraph"/>
        <w:ind w:left="0"/>
        <w:rPr>
          <w:rFonts w:eastAsia="Times New Roman" w:cstheme="minorHAnsi"/>
          <w:lang w:eastAsia="en-GB"/>
        </w:rPr>
      </w:pPr>
    </w:p>
    <w:p w14:paraId="19D8C54A" w14:textId="17FE9A59" w:rsidR="005A52F6" w:rsidRPr="00522058" w:rsidRDefault="001E5BDC" w:rsidP="001E5BDC">
      <w:pPr>
        <w:pStyle w:val="ListParagraph"/>
        <w:ind w:left="0"/>
        <w:rPr>
          <w:rFonts w:eastAsia="Times New Roman" w:cstheme="minorHAnsi"/>
          <w:lang w:eastAsia="en-GB"/>
        </w:rPr>
      </w:pPr>
      <w:r w:rsidRPr="00522058">
        <w:rPr>
          <w:rFonts w:eastAsia="Times New Roman" w:cstheme="minorHAnsi"/>
          <w:lang w:eastAsia="en-GB"/>
        </w:rPr>
        <w:t xml:space="preserve">If, as human beings we </w:t>
      </w:r>
      <w:r w:rsidR="005A52F6" w:rsidRPr="00522058">
        <w:rPr>
          <w:rFonts w:cstheme="minorHAnsi"/>
        </w:rPr>
        <w:t>engage in productive activities,</w:t>
      </w:r>
      <w:r w:rsidRPr="00522058">
        <w:rPr>
          <w:rFonts w:cstheme="minorHAnsi"/>
        </w:rPr>
        <w:t xml:space="preserve"> such as our educational practices,</w:t>
      </w:r>
      <w:r w:rsidR="005A52F6" w:rsidRPr="00522058">
        <w:rPr>
          <w:rFonts w:cstheme="minorHAnsi"/>
        </w:rPr>
        <w:t xml:space="preserve"> both of us benefit and affirm ourselves and each other. Through my production</w:t>
      </w:r>
      <w:r w:rsidRPr="00522058">
        <w:rPr>
          <w:rFonts w:cstheme="minorHAnsi"/>
        </w:rPr>
        <w:t xml:space="preserve"> and sharing of my living-educational-theory</w:t>
      </w:r>
      <w:r w:rsidR="005A52F6" w:rsidRPr="00522058">
        <w:rPr>
          <w:rFonts w:cstheme="minorHAnsi"/>
        </w:rPr>
        <w:t xml:space="preserve">, I externalize my individuality and </w:t>
      </w:r>
      <w:r w:rsidRPr="00522058">
        <w:rPr>
          <w:rFonts w:cstheme="minorHAnsi"/>
        </w:rPr>
        <w:t xml:space="preserve">my </w:t>
      </w:r>
      <w:r w:rsidR="005A52F6" w:rsidRPr="00522058">
        <w:rPr>
          <w:rFonts w:cstheme="minorHAnsi"/>
        </w:rPr>
        <w:t>unique qualities</w:t>
      </w:r>
      <w:r w:rsidRPr="00522058">
        <w:rPr>
          <w:rFonts w:cstheme="minorHAnsi"/>
        </w:rPr>
        <w:t xml:space="preserve"> such as my unique constellation of values</w:t>
      </w:r>
      <w:r w:rsidR="005A52F6" w:rsidRPr="00522058">
        <w:rPr>
          <w:rFonts w:cstheme="minorHAnsi"/>
        </w:rPr>
        <w:t>. During the process, I</w:t>
      </w:r>
      <w:r w:rsidRPr="00522058">
        <w:rPr>
          <w:rFonts w:cstheme="minorHAnsi"/>
        </w:rPr>
        <w:t xml:space="preserve"> </w:t>
      </w:r>
      <w:r w:rsidR="005A52F6" w:rsidRPr="00522058">
        <w:rPr>
          <w:rFonts w:cstheme="minorHAnsi"/>
        </w:rPr>
        <w:t>experience a personal sense of fulfilment and enjoyment. When you, as the recipient, use and find satisfaction in the product of my labo</w:t>
      </w:r>
      <w:r w:rsidRPr="00522058">
        <w:rPr>
          <w:rFonts w:cstheme="minorHAnsi"/>
        </w:rPr>
        <w:t>u</w:t>
      </w:r>
      <w:r w:rsidR="005A52F6" w:rsidRPr="00522058">
        <w:rPr>
          <w:rFonts w:cstheme="minorHAnsi"/>
        </w:rPr>
        <w:t>r,</w:t>
      </w:r>
      <w:r w:rsidRPr="00522058">
        <w:rPr>
          <w:rFonts w:cstheme="minorHAnsi"/>
        </w:rPr>
        <w:t xml:space="preserve"> in your living-educational-theory,</w:t>
      </w:r>
      <w:r w:rsidR="005A52F6" w:rsidRPr="00522058">
        <w:rPr>
          <w:rFonts w:cstheme="minorHAnsi"/>
        </w:rPr>
        <w:t xml:space="preserve"> I directly and consciously </w:t>
      </w:r>
      <w:r w:rsidR="005A52F6" w:rsidRPr="00522058">
        <w:rPr>
          <w:rFonts w:cstheme="minorHAnsi"/>
        </w:rPr>
        <w:lastRenderedPageBreak/>
        <w:t xml:space="preserve">experience the satisfaction of meeting a human need. My work </w:t>
      </w:r>
      <w:r w:rsidRPr="00522058">
        <w:rPr>
          <w:rFonts w:cstheme="minorHAnsi"/>
        </w:rPr>
        <w:t xml:space="preserve">is a </w:t>
      </w:r>
      <w:r w:rsidR="005A52F6" w:rsidRPr="00522058">
        <w:rPr>
          <w:rFonts w:cstheme="minorHAnsi"/>
        </w:rPr>
        <w:t>manifest</w:t>
      </w:r>
      <w:r w:rsidRPr="00522058">
        <w:rPr>
          <w:rFonts w:cstheme="minorHAnsi"/>
        </w:rPr>
        <w:t>ation of</w:t>
      </w:r>
      <w:r w:rsidR="005A52F6" w:rsidRPr="00522058">
        <w:rPr>
          <w:rFonts w:cstheme="minorHAnsi"/>
        </w:rPr>
        <w:t xml:space="preserve"> human nature</w:t>
      </w:r>
      <w:r w:rsidRPr="00522058">
        <w:rPr>
          <w:rFonts w:cstheme="minorHAnsi"/>
        </w:rPr>
        <w:t>, with values of human flourishing</w:t>
      </w:r>
      <w:r w:rsidR="005A52F6" w:rsidRPr="00522058">
        <w:rPr>
          <w:rFonts w:cstheme="minorHAnsi"/>
        </w:rPr>
        <w:t xml:space="preserve"> and provide </w:t>
      </w:r>
      <w:r w:rsidRPr="00522058">
        <w:rPr>
          <w:rFonts w:cstheme="minorHAnsi"/>
        </w:rPr>
        <w:t xml:space="preserve">the </w:t>
      </w:r>
      <w:r w:rsidR="005A52F6" w:rsidRPr="00522058">
        <w:rPr>
          <w:rFonts w:cstheme="minorHAnsi"/>
        </w:rPr>
        <w:t>object</w:t>
      </w:r>
      <w:r w:rsidRPr="00522058">
        <w:rPr>
          <w:rFonts w:cstheme="minorHAnsi"/>
        </w:rPr>
        <w:t xml:space="preserve"> of my living-educational-theory </w:t>
      </w:r>
      <w:r w:rsidR="005A52F6" w:rsidRPr="00522058">
        <w:rPr>
          <w:rFonts w:cstheme="minorHAnsi"/>
        </w:rPr>
        <w:t xml:space="preserve">that </w:t>
      </w:r>
      <w:r w:rsidRPr="00522058">
        <w:rPr>
          <w:rFonts w:cstheme="minorHAnsi"/>
        </w:rPr>
        <w:t>fulfil</w:t>
      </w:r>
      <w:r w:rsidR="005A52F6" w:rsidRPr="00522058">
        <w:rPr>
          <w:rFonts w:cstheme="minorHAnsi"/>
        </w:rPr>
        <w:t>s the needs of another human being</w:t>
      </w:r>
      <w:r w:rsidRPr="00522058">
        <w:rPr>
          <w:rFonts w:cstheme="minorHAnsi"/>
        </w:rPr>
        <w:t xml:space="preserve"> such as yourself.</w:t>
      </w:r>
    </w:p>
    <w:p w14:paraId="3BABC941" w14:textId="77777777" w:rsidR="00057457" w:rsidRDefault="005A52F6" w:rsidP="00E20A94">
      <w:pPr>
        <w:pStyle w:val="NormalWeb"/>
        <w:rPr>
          <w:rFonts w:asciiTheme="minorHAnsi" w:hAnsiTheme="minorHAnsi" w:cstheme="minorHAnsi"/>
        </w:rPr>
      </w:pPr>
      <w:r w:rsidRPr="00522058">
        <w:rPr>
          <w:rFonts w:asciiTheme="minorHAnsi" w:hAnsiTheme="minorHAnsi" w:cstheme="minorHAnsi"/>
        </w:rPr>
        <w:t>I</w:t>
      </w:r>
      <w:r w:rsidR="001E5BDC" w:rsidRPr="00522058">
        <w:rPr>
          <w:rFonts w:asciiTheme="minorHAnsi" w:hAnsiTheme="minorHAnsi" w:cstheme="minorHAnsi"/>
        </w:rPr>
        <w:t>n your use of my living-educational-theory I am</w:t>
      </w:r>
      <w:r w:rsidRPr="00522058">
        <w:rPr>
          <w:rFonts w:asciiTheme="minorHAnsi" w:hAnsiTheme="minorHAnsi" w:cstheme="minorHAnsi"/>
        </w:rPr>
        <w:t xml:space="preserve"> serv</w:t>
      </w:r>
      <w:r w:rsidR="001E5BDC" w:rsidRPr="00522058">
        <w:rPr>
          <w:rFonts w:asciiTheme="minorHAnsi" w:hAnsiTheme="minorHAnsi" w:cstheme="minorHAnsi"/>
        </w:rPr>
        <w:t>ing</w:t>
      </w:r>
      <w:r w:rsidRPr="00522058">
        <w:rPr>
          <w:rFonts w:asciiTheme="minorHAnsi" w:hAnsiTheme="minorHAnsi" w:cstheme="minorHAnsi"/>
        </w:rPr>
        <w:t xml:space="preserve"> as the intermediary between you and the broader human species. You would perceive me as a reflection of your own nature and an integral part of yourself. In your thoughts and emotions, I would be acknowledged and affirmed. Simultaneously, I would directly contribute to shaping and enriching your life. Through </w:t>
      </w:r>
      <w:r w:rsidR="001E5BDC" w:rsidRPr="00522058">
        <w:rPr>
          <w:rFonts w:asciiTheme="minorHAnsi" w:hAnsiTheme="minorHAnsi" w:cstheme="minorHAnsi"/>
        </w:rPr>
        <w:t>our living-educational-theories</w:t>
      </w:r>
      <w:r w:rsidRPr="00522058">
        <w:rPr>
          <w:rFonts w:asciiTheme="minorHAnsi" w:hAnsiTheme="minorHAnsi" w:cstheme="minorHAnsi"/>
        </w:rPr>
        <w:t xml:space="preserve">, </w:t>
      </w:r>
      <w:r w:rsidR="001E5BDC" w:rsidRPr="00522058">
        <w:rPr>
          <w:rFonts w:asciiTheme="minorHAnsi" w:hAnsiTheme="minorHAnsi" w:cstheme="minorHAnsi"/>
        </w:rPr>
        <w:t xml:space="preserve">we </w:t>
      </w:r>
      <w:r w:rsidRPr="00522058">
        <w:rPr>
          <w:rFonts w:asciiTheme="minorHAnsi" w:hAnsiTheme="minorHAnsi" w:cstheme="minorHAnsi"/>
        </w:rPr>
        <w:t xml:space="preserve">authentically express and actualize </w:t>
      </w:r>
      <w:r w:rsidR="001E5BDC" w:rsidRPr="00522058">
        <w:rPr>
          <w:rFonts w:asciiTheme="minorHAnsi" w:hAnsiTheme="minorHAnsi" w:cstheme="minorHAnsi"/>
        </w:rPr>
        <w:t xml:space="preserve">our </w:t>
      </w:r>
      <w:r w:rsidRPr="00522058">
        <w:rPr>
          <w:rFonts w:asciiTheme="minorHAnsi" w:hAnsiTheme="minorHAnsi" w:cstheme="minorHAnsi"/>
        </w:rPr>
        <w:t>inherent human nature.</w:t>
      </w:r>
      <w:r w:rsidR="001E5BDC" w:rsidRPr="00522058">
        <w:rPr>
          <w:rFonts w:asciiTheme="minorHAnsi" w:hAnsiTheme="minorHAnsi" w:cstheme="minorHAnsi"/>
        </w:rPr>
        <w:t xml:space="preserve"> </w:t>
      </w:r>
      <w:r w:rsidRPr="00522058">
        <w:rPr>
          <w:rFonts w:asciiTheme="minorHAnsi" w:hAnsiTheme="minorHAnsi" w:cstheme="minorHAnsi"/>
        </w:rPr>
        <w:t xml:space="preserve">In this reciprocal relationship of production and consumption, both of us would find fulfilment, affirmation, and a deeper understanding of our shared humanity. (Bernstein, </w:t>
      </w:r>
      <w:proofErr w:type="gramStart"/>
      <w:r w:rsidRPr="00522058">
        <w:rPr>
          <w:rFonts w:asciiTheme="minorHAnsi" w:hAnsiTheme="minorHAnsi" w:cstheme="minorHAnsi"/>
        </w:rPr>
        <w:t>1971,  p.</w:t>
      </w:r>
      <w:proofErr w:type="gramEnd"/>
      <w:r w:rsidRPr="00522058">
        <w:rPr>
          <w:rFonts w:asciiTheme="minorHAnsi" w:hAnsiTheme="minorHAnsi" w:cstheme="minorHAnsi"/>
        </w:rPr>
        <w:t xml:space="preserve"> 48)</w:t>
      </w:r>
      <w:r w:rsidR="001E5BDC" w:rsidRPr="00522058">
        <w:rPr>
          <w:rFonts w:asciiTheme="minorHAnsi" w:hAnsiTheme="minorHAnsi" w:cstheme="minorHAnsi"/>
        </w:rPr>
        <w:t xml:space="preserve">. As </w:t>
      </w:r>
      <w:r w:rsidR="00E20A94" w:rsidRPr="00522058">
        <w:rPr>
          <w:rFonts w:asciiTheme="minorHAnsi" w:hAnsiTheme="minorHAnsi" w:cstheme="minorHAnsi"/>
        </w:rPr>
        <w:t>Fukuyama (1992, p. xvii) says</w:t>
      </w:r>
      <w:r w:rsidR="00057457">
        <w:rPr>
          <w:rFonts w:asciiTheme="minorHAnsi" w:hAnsiTheme="minorHAnsi" w:cstheme="minorHAnsi"/>
        </w:rPr>
        <w:t>,</w:t>
      </w:r>
      <w:r w:rsidR="00E20A94" w:rsidRPr="00522058">
        <w:rPr>
          <w:rFonts w:asciiTheme="minorHAnsi" w:hAnsiTheme="minorHAnsi" w:cstheme="minorHAnsi"/>
        </w:rPr>
        <w:t xml:space="preserve"> human beings have an inherent desire for recognition, both for themselves and for the people, things, or principles they value. This desire for recognition, along with the associated emotions of anger, shame, and pride, plays a crucial role in shaping political life. </w:t>
      </w:r>
    </w:p>
    <w:p w14:paraId="2C47A5B9" w14:textId="1321FE32" w:rsidR="00057457" w:rsidRPr="00057457" w:rsidRDefault="00057457" w:rsidP="00057457">
      <w:pPr>
        <w:pStyle w:val="NormalWeb"/>
        <w:rPr>
          <w:rFonts w:asciiTheme="minorHAnsi" w:hAnsiTheme="minorHAnsi" w:cstheme="minorHAnsi"/>
        </w:rPr>
      </w:pPr>
      <w:r>
        <w:rPr>
          <w:rFonts w:asciiTheme="minorHAnsi" w:hAnsiTheme="minorHAnsi" w:cstheme="minorHAnsi"/>
        </w:rPr>
        <w:t xml:space="preserve">I agree with Fukuyama on the importance of being recognised. I find that this experience enhances the flow of a life-affirming energy that sustains my motivation for supporting the creation and sharing of living-educational-theories with values of human flourishing. Hence my delight in accepting </w:t>
      </w:r>
      <w:r w:rsidRPr="00057457">
        <w:rPr>
          <w:rFonts w:ascii="Calibri" w:hAnsi="Calibri" w:cs="Calibri"/>
        </w:rPr>
        <w:t xml:space="preserve">the award of a Doctor of Letters </w:t>
      </w:r>
      <w:r w:rsidRPr="00057457">
        <w:rPr>
          <w:rFonts w:ascii="Calibri" w:hAnsi="Calibri" w:cs="Calibri"/>
          <w:i/>
          <w:iCs/>
        </w:rPr>
        <w:t>Honoris Causa</w:t>
      </w:r>
      <w:r>
        <w:rPr>
          <w:rFonts w:ascii="Calibri" w:hAnsi="Calibri" w:cs="Calibri"/>
          <w:i/>
          <w:iCs/>
        </w:rPr>
        <w:t xml:space="preserve"> </w:t>
      </w:r>
      <w:r w:rsidR="000A7AE2">
        <w:rPr>
          <w:rFonts w:ascii="Calibri" w:hAnsi="Calibri" w:cs="Calibri"/>
        </w:rPr>
        <w:t>by another University:</w:t>
      </w:r>
      <w:r>
        <w:rPr>
          <w:rFonts w:ascii="Calibri" w:hAnsi="Calibri" w:cs="Calibri"/>
          <w:i/>
          <w:iCs/>
        </w:rPr>
        <w:t xml:space="preserve"> </w:t>
      </w:r>
    </w:p>
    <w:p w14:paraId="53AD779B" w14:textId="77777777" w:rsidR="00057457" w:rsidRPr="00057457" w:rsidRDefault="00057457" w:rsidP="00057457">
      <w:pPr>
        <w:pStyle w:val="NoSpacing"/>
        <w:rPr>
          <w:rFonts w:cs="Arial"/>
          <w:sz w:val="24"/>
          <w:szCs w:val="24"/>
        </w:rPr>
      </w:pPr>
    </w:p>
    <w:p w14:paraId="71929958" w14:textId="73181831" w:rsidR="00057457" w:rsidRPr="00057457" w:rsidRDefault="00057457" w:rsidP="00057457">
      <w:pPr>
        <w:pStyle w:val="NoSpacing"/>
        <w:ind w:left="720"/>
        <w:rPr>
          <w:rFonts w:cs="Arial"/>
          <w:sz w:val="24"/>
          <w:szCs w:val="24"/>
        </w:rPr>
      </w:pPr>
      <w:r w:rsidRPr="00057457">
        <w:rPr>
          <w:rFonts w:cs="Arial"/>
          <w:sz w:val="24"/>
          <w:szCs w:val="24"/>
        </w:rPr>
        <w:t>Honorary Degrees are awarded to exceptional individuals who have demonstrated the very highest national and international distinction in their chosen field, in either academic or public life, and whose achievements relate to the work and values of the University.</w:t>
      </w:r>
      <w:r>
        <w:rPr>
          <w:rFonts w:cs="Arial"/>
          <w:sz w:val="24"/>
          <w:szCs w:val="24"/>
        </w:rPr>
        <w:t xml:space="preserve"> </w:t>
      </w:r>
      <w:r w:rsidRPr="00057457">
        <w:rPr>
          <w:rFonts w:cs="Arial"/>
          <w:sz w:val="24"/>
          <w:szCs w:val="24"/>
        </w:rPr>
        <w:t xml:space="preserve">The University would very much like to make the Award to you in recognition of the contribution you have made as a highly regarded educational researcher, </w:t>
      </w:r>
      <w:proofErr w:type="gramStart"/>
      <w:r w:rsidRPr="00057457">
        <w:rPr>
          <w:rFonts w:cs="Arial"/>
          <w:sz w:val="24"/>
          <w:szCs w:val="24"/>
        </w:rPr>
        <w:t>mentor</w:t>
      </w:r>
      <w:proofErr w:type="gramEnd"/>
      <w:r w:rsidRPr="00057457">
        <w:rPr>
          <w:rFonts w:cs="Arial"/>
          <w:sz w:val="24"/>
          <w:szCs w:val="24"/>
        </w:rPr>
        <w:t xml:space="preserve"> and passionate advocate of the Living Educational Theory Research approach. The Award is also given in acknowledgement of your inspirational work as a PhD Supervisor, which has resulted in the completion of 32 Living Educational Theory Doctorates - a commendable achievement.</w:t>
      </w:r>
    </w:p>
    <w:p w14:paraId="0FCE2BAA" w14:textId="4424EDE4" w:rsidR="00E20A94" w:rsidRPr="00522058" w:rsidRDefault="00E20A94" w:rsidP="00E20A94">
      <w:pPr>
        <w:pStyle w:val="NormalWeb"/>
        <w:rPr>
          <w:rFonts w:asciiTheme="minorHAnsi" w:hAnsiTheme="minorHAnsi" w:cstheme="minorHAnsi"/>
        </w:rPr>
      </w:pPr>
      <w:r w:rsidRPr="00522058">
        <w:rPr>
          <w:rFonts w:asciiTheme="minorHAnsi" w:hAnsiTheme="minorHAnsi" w:cstheme="minorHAnsi"/>
        </w:rPr>
        <w:t xml:space="preserve">The existence of </w:t>
      </w:r>
      <w:r w:rsidR="00057457">
        <w:rPr>
          <w:rFonts w:asciiTheme="minorHAnsi" w:hAnsiTheme="minorHAnsi" w:cstheme="minorHAnsi"/>
        </w:rPr>
        <w:t xml:space="preserve">a </w:t>
      </w:r>
      <w:r w:rsidRPr="00522058">
        <w:rPr>
          <w:rFonts w:asciiTheme="minorHAnsi" w:hAnsiTheme="minorHAnsi" w:cstheme="minorHAnsi"/>
        </w:rPr>
        <w:t xml:space="preserve">moral dimension in human personality does not imply a consensus on the specific content of morality. In a world where individuals possess a thymotic (spirited) nature, Fukuyama argues that there will always be disagreements and conflicts arising from differing moral perspectives. People will argue, become angry, and engage in conflicts of varying scales due to the importance they attach to their own values and beliefs. Therefore, says Fukuyama, </w:t>
      </w:r>
      <w:proofErr w:type="spellStart"/>
      <w:r w:rsidR="007A701D">
        <w:rPr>
          <w:rFonts w:asciiTheme="minorHAnsi" w:hAnsiTheme="minorHAnsi" w:cstheme="minorHAnsi"/>
        </w:rPr>
        <w:t>T</w:t>
      </w:r>
      <w:r w:rsidRPr="00522058">
        <w:rPr>
          <w:rFonts w:asciiTheme="minorHAnsi" w:hAnsiTheme="minorHAnsi" w:cstheme="minorHAnsi"/>
        </w:rPr>
        <w:t>hymos</w:t>
      </w:r>
      <w:proofErr w:type="spellEnd"/>
      <w:r w:rsidRPr="00522058">
        <w:rPr>
          <w:rFonts w:asciiTheme="minorHAnsi" w:hAnsiTheme="minorHAnsi" w:cstheme="minorHAnsi"/>
        </w:rPr>
        <w:t>, even in its simplest forms, serves as a catalyst for human conflicts. It is the starting point from which disagreements and disputes emerge, highlighting the inherent tension between individuals' desires for recognition and their divergent moral perspectives (pp. 181-2).</w:t>
      </w:r>
    </w:p>
    <w:p w14:paraId="0DEB7203" w14:textId="21ACB431" w:rsidR="00E20A94" w:rsidRPr="00522058" w:rsidRDefault="00E20A94" w:rsidP="00E20A94">
      <w:pPr>
        <w:pStyle w:val="NormalWeb"/>
        <w:rPr>
          <w:rFonts w:asciiTheme="minorHAnsi" w:hAnsiTheme="minorHAnsi" w:cstheme="minorHAnsi"/>
        </w:rPr>
      </w:pPr>
      <w:r w:rsidRPr="00522058">
        <w:rPr>
          <w:rFonts w:asciiTheme="minorHAnsi" w:hAnsiTheme="minorHAnsi" w:cstheme="minorHAnsi"/>
        </w:rPr>
        <w:t xml:space="preserve">I was born on the </w:t>
      </w:r>
      <w:proofErr w:type="gramStart"/>
      <w:r w:rsidRPr="00522058">
        <w:rPr>
          <w:rFonts w:asciiTheme="minorHAnsi" w:hAnsiTheme="minorHAnsi" w:cstheme="minorHAnsi"/>
        </w:rPr>
        <w:t>29</w:t>
      </w:r>
      <w:r w:rsidRPr="00522058">
        <w:rPr>
          <w:rFonts w:asciiTheme="minorHAnsi" w:hAnsiTheme="minorHAnsi" w:cstheme="minorHAnsi"/>
          <w:vertAlign w:val="superscript"/>
        </w:rPr>
        <w:t>th</w:t>
      </w:r>
      <w:proofErr w:type="gramEnd"/>
      <w:r w:rsidRPr="00522058">
        <w:rPr>
          <w:rFonts w:asciiTheme="minorHAnsi" w:hAnsiTheme="minorHAnsi" w:cstheme="minorHAnsi"/>
        </w:rPr>
        <w:t xml:space="preserve"> August 1944 </w:t>
      </w:r>
      <w:r w:rsidR="007A701D">
        <w:rPr>
          <w:rFonts w:asciiTheme="minorHAnsi" w:hAnsiTheme="minorHAnsi" w:cstheme="minorHAnsi"/>
        </w:rPr>
        <w:t xml:space="preserve">in the midst of a global conflict. The </w:t>
      </w:r>
      <w:r w:rsidRPr="00522058">
        <w:rPr>
          <w:rFonts w:asciiTheme="minorHAnsi" w:hAnsiTheme="minorHAnsi" w:cstheme="minorHAnsi"/>
        </w:rPr>
        <w:t xml:space="preserve">world was at war. On my birthday the allies took back Normandy </w:t>
      </w:r>
      <w:r w:rsidR="00D130B2" w:rsidRPr="00522058">
        <w:rPr>
          <w:rFonts w:asciiTheme="minorHAnsi" w:hAnsiTheme="minorHAnsi" w:cstheme="minorHAnsi"/>
        </w:rPr>
        <w:t xml:space="preserve">85 days </w:t>
      </w:r>
      <w:r w:rsidRPr="00522058">
        <w:rPr>
          <w:rFonts w:asciiTheme="minorHAnsi" w:hAnsiTheme="minorHAnsi" w:cstheme="minorHAnsi"/>
        </w:rPr>
        <w:t xml:space="preserve">after the D-day landings on the </w:t>
      </w:r>
      <w:proofErr w:type="gramStart"/>
      <w:r w:rsidRPr="00522058">
        <w:rPr>
          <w:rFonts w:asciiTheme="minorHAnsi" w:hAnsiTheme="minorHAnsi" w:cstheme="minorHAnsi"/>
        </w:rPr>
        <w:t>6</w:t>
      </w:r>
      <w:r w:rsidRPr="00522058">
        <w:rPr>
          <w:rFonts w:asciiTheme="minorHAnsi" w:hAnsiTheme="minorHAnsi" w:cstheme="minorHAnsi"/>
          <w:vertAlign w:val="superscript"/>
        </w:rPr>
        <w:t>th</w:t>
      </w:r>
      <w:proofErr w:type="gramEnd"/>
      <w:r w:rsidRPr="00522058">
        <w:rPr>
          <w:rFonts w:asciiTheme="minorHAnsi" w:hAnsiTheme="minorHAnsi" w:cstheme="minorHAnsi"/>
        </w:rPr>
        <w:t xml:space="preserve"> June 1944</w:t>
      </w:r>
      <w:r w:rsidR="0001198F">
        <w:rPr>
          <w:rFonts w:asciiTheme="minorHAnsi" w:hAnsiTheme="minorHAnsi" w:cstheme="minorHAnsi"/>
        </w:rPr>
        <w:t xml:space="preserve">. </w:t>
      </w:r>
      <w:r w:rsidRPr="00522058">
        <w:rPr>
          <w:rFonts w:asciiTheme="minorHAnsi" w:hAnsiTheme="minorHAnsi" w:cstheme="minorHAnsi"/>
        </w:rPr>
        <w:t xml:space="preserve">Paris had been liberated on the </w:t>
      </w:r>
      <w:proofErr w:type="gramStart"/>
      <w:r w:rsidRPr="00522058">
        <w:rPr>
          <w:rFonts w:asciiTheme="minorHAnsi" w:hAnsiTheme="minorHAnsi" w:cstheme="minorHAnsi"/>
        </w:rPr>
        <w:t>25</w:t>
      </w:r>
      <w:r w:rsidRPr="00522058">
        <w:rPr>
          <w:rFonts w:asciiTheme="minorHAnsi" w:hAnsiTheme="minorHAnsi" w:cstheme="minorHAnsi"/>
          <w:vertAlign w:val="superscript"/>
        </w:rPr>
        <w:t>th</w:t>
      </w:r>
      <w:proofErr w:type="gramEnd"/>
      <w:r w:rsidRPr="00522058">
        <w:rPr>
          <w:rFonts w:asciiTheme="minorHAnsi" w:hAnsiTheme="minorHAnsi" w:cstheme="minorHAnsi"/>
        </w:rPr>
        <w:t xml:space="preserve"> August</w:t>
      </w:r>
      <w:r w:rsidR="0001198F">
        <w:rPr>
          <w:rFonts w:asciiTheme="minorHAnsi" w:hAnsiTheme="minorHAnsi" w:cstheme="minorHAnsi"/>
        </w:rPr>
        <w:t xml:space="preserve"> 1944</w:t>
      </w:r>
      <w:r w:rsidR="00D130B2" w:rsidRPr="00522058">
        <w:rPr>
          <w:rFonts w:asciiTheme="minorHAnsi" w:hAnsiTheme="minorHAnsi" w:cstheme="minorHAnsi"/>
        </w:rPr>
        <w:t>. T</w:t>
      </w:r>
      <w:r w:rsidRPr="00522058">
        <w:rPr>
          <w:rFonts w:asciiTheme="minorHAnsi" w:hAnsiTheme="minorHAnsi" w:cstheme="minorHAnsi"/>
        </w:rPr>
        <w:t>he concentration camps</w:t>
      </w:r>
      <w:r w:rsidR="00DC45C0" w:rsidRPr="00522058">
        <w:rPr>
          <w:rFonts w:asciiTheme="minorHAnsi" w:hAnsiTheme="minorHAnsi" w:cstheme="minorHAnsi"/>
        </w:rPr>
        <w:t xml:space="preserve"> were murdering millions of</w:t>
      </w:r>
      <w:r w:rsidR="0001198F">
        <w:rPr>
          <w:rFonts w:asciiTheme="minorHAnsi" w:hAnsiTheme="minorHAnsi" w:cstheme="minorHAnsi"/>
        </w:rPr>
        <w:t xml:space="preserve"> </w:t>
      </w:r>
      <w:r w:rsidR="00DC45C0" w:rsidRPr="00522058">
        <w:rPr>
          <w:rFonts w:asciiTheme="minorHAnsi" w:hAnsiTheme="minorHAnsi" w:cstheme="minorHAnsi"/>
        </w:rPr>
        <w:t xml:space="preserve">children, </w:t>
      </w:r>
      <w:proofErr w:type="gramStart"/>
      <w:r w:rsidR="00DC45C0" w:rsidRPr="00522058">
        <w:rPr>
          <w:rFonts w:asciiTheme="minorHAnsi" w:hAnsiTheme="minorHAnsi" w:cstheme="minorHAnsi"/>
        </w:rPr>
        <w:t>women</w:t>
      </w:r>
      <w:proofErr w:type="gramEnd"/>
      <w:r w:rsidR="00DC45C0" w:rsidRPr="00522058">
        <w:rPr>
          <w:rFonts w:asciiTheme="minorHAnsi" w:hAnsiTheme="minorHAnsi" w:cstheme="minorHAnsi"/>
        </w:rPr>
        <w:t xml:space="preserve"> and men.</w:t>
      </w:r>
      <w:r w:rsidR="00D130B2" w:rsidRPr="00522058">
        <w:rPr>
          <w:rFonts w:asciiTheme="minorHAnsi" w:hAnsiTheme="minorHAnsi" w:cstheme="minorHAnsi"/>
        </w:rPr>
        <w:t xml:space="preserve"> This history is important in understanding </w:t>
      </w:r>
      <w:r w:rsidR="00D130B2" w:rsidRPr="00522058">
        <w:rPr>
          <w:rFonts w:asciiTheme="minorHAnsi" w:hAnsiTheme="minorHAnsi" w:cstheme="minorHAnsi"/>
        </w:rPr>
        <w:lastRenderedPageBreak/>
        <w:t xml:space="preserve">what human beings are capable of in committing crimes against humanity. In contrast to the experience of </w:t>
      </w:r>
      <w:r w:rsidR="0092676E" w:rsidRPr="00522058">
        <w:rPr>
          <w:rFonts w:asciiTheme="minorHAnsi" w:hAnsiTheme="minorHAnsi" w:cstheme="minorHAnsi"/>
        </w:rPr>
        <w:t>these violations of the values of human flourishing,</w:t>
      </w:r>
      <w:r w:rsidR="007E01E9" w:rsidRPr="00522058">
        <w:rPr>
          <w:rFonts w:asciiTheme="minorHAnsi" w:hAnsiTheme="minorHAnsi" w:cstheme="minorHAnsi"/>
        </w:rPr>
        <w:t xml:space="preserve"> </w:t>
      </w:r>
      <w:r w:rsidR="00D130B2" w:rsidRPr="00522058">
        <w:rPr>
          <w:rFonts w:asciiTheme="minorHAnsi" w:hAnsiTheme="minorHAnsi" w:cstheme="minorHAnsi"/>
        </w:rPr>
        <w:t xml:space="preserve">we have the hopeful and human responses of concentration camp survivors such as Frankl </w:t>
      </w:r>
      <w:r w:rsidR="008C35F8" w:rsidRPr="00522058">
        <w:rPr>
          <w:rFonts w:asciiTheme="minorHAnsi" w:hAnsiTheme="minorHAnsi" w:cstheme="minorHAnsi"/>
        </w:rPr>
        <w:t xml:space="preserve">(1946, 2021) </w:t>
      </w:r>
      <w:r w:rsidR="00D130B2" w:rsidRPr="00522058">
        <w:rPr>
          <w:rFonts w:asciiTheme="minorHAnsi" w:hAnsiTheme="minorHAnsi" w:cstheme="minorHAnsi"/>
        </w:rPr>
        <w:t>and Eger</w:t>
      </w:r>
      <w:r w:rsidR="008C35F8" w:rsidRPr="00522058">
        <w:rPr>
          <w:rFonts w:asciiTheme="minorHAnsi" w:hAnsiTheme="minorHAnsi" w:cstheme="minorHAnsi"/>
        </w:rPr>
        <w:t xml:space="preserve"> (1917)</w:t>
      </w:r>
      <w:r w:rsidR="007E01E9" w:rsidRPr="00522058">
        <w:rPr>
          <w:rFonts w:asciiTheme="minorHAnsi" w:hAnsiTheme="minorHAnsi" w:cstheme="minorHAnsi"/>
        </w:rPr>
        <w:t>. Frankl focuses on the vital important of finding meaning in life that supports the values of human flourishing. Eger points to the importance of choice in responding to the negation of these value</w:t>
      </w:r>
      <w:r w:rsidR="004E0C35" w:rsidRPr="00522058">
        <w:rPr>
          <w:rFonts w:asciiTheme="minorHAnsi" w:hAnsiTheme="minorHAnsi" w:cstheme="minorHAnsi"/>
        </w:rPr>
        <w:t>s, with hope.</w:t>
      </w:r>
    </w:p>
    <w:p w14:paraId="6A32B654" w14:textId="40EC2CD2" w:rsidR="004E0C35" w:rsidRPr="00522058" w:rsidRDefault="004E0C35" w:rsidP="004E0C35">
      <w:pPr>
        <w:rPr>
          <w:rFonts w:cstheme="minorHAnsi"/>
        </w:rPr>
      </w:pPr>
      <w:r w:rsidRPr="00522058">
        <w:rPr>
          <w:rFonts w:cstheme="minorHAnsi"/>
        </w:rPr>
        <w:t xml:space="preserve">In concluding today’s presentation on using technology globally in evidence-based pedagogic research in living-educational-theories I want to draw attention to Bronowski’s response at the end of his Ascent of Man Series he stood in the human ashes at Auschwitz and pointed to the use of technology by the most skilled engineers of the day in building the lifts that carried bodies to the crematoria. He beseeched his listeners to learn from history and to recognise that their beliefs may be mistaken </w:t>
      </w:r>
      <w:r w:rsidR="0001198F">
        <w:rPr>
          <w:rFonts w:cstheme="minorHAnsi"/>
        </w:rPr>
        <w:t xml:space="preserve">about </w:t>
      </w:r>
      <w:r w:rsidRPr="00522058">
        <w:rPr>
          <w:rFonts w:cstheme="minorHAnsi"/>
        </w:rPr>
        <w:t>making their contributions to the future of humanity.</w:t>
      </w:r>
    </w:p>
    <w:p w14:paraId="18409274" w14:textId="77777777" w:rsidR="00C839E6" w:rsidRPr="00522058" w:rsidRDefault="00C839E6" w:rsidP="004E0C35">
      <w:pPr>
        <w:rPr>
          <w:rFonts w:cstheme="minorHAnsi"/>
        </w:rPr>
      </w:pPr>
    </w:p>
    <w:p w14:paraId="34CC6B23" w14:textId="045184E4" w:rsidR="00C839E6" w:rsidRDefault="00C839E6" w:rsidP="00C839E6">
      <w:pPr>
        <w:rPr>
          <w:rFonts w:cstheme="minorHAnsi"/>
        </w:rPr>
      </w:pPr>
      <w:r w:rsidRPr="00522058">
        <w:rPr>
          <w:rFonts w:cstheme="minorHAnsi"/>
        </w:rPr>
        <w:t>In using technology globally</w:t>
      </w:r>
      <w:r w:rsidR="00DC31B3">
        <w:rPr>
          <w:rFonts w:cstheme="minorHAnsi"/>
        </w:rPr>
        <w:t xml:space="preserve"> in researching pedagogic practices in Higher Education</w:t>
      </w:r>
      <w:r w:rsidRPr="00522058">
        <w:rPr>
          <w:rFonts w:cstheme="minorHAnsi"/>
        </w:rPr>
        <w:t>, I have focused on the educational processes of living as fully as we can values of human flourishing. In this focus I have asked you to generate and share your evidence-based pedagogic research in your living-educational-theories as a contribution to enhancing the flow of values of human flourishing, together.</w:t>
      </w:r>
      <w:r w:rsidR="00DC31B3">
        <w:rPr>
          <w:rFonts w:cstheme="minorHAnsi"/>
        </w:rPr>
        <w:t xml:space="preserve"> In doing this I believe that you will be twice affirmed. You will be affirmed in seeing that you are realising your unique constellation of values in your life. You will </w:t>
      </w:r>
      <w:r w:rsidR="00FE78EE">
        <w:rPr>
          <w:rFonts w:cstheme="minorHAnsi"/>
        </w:rPr>
        <w:t xml:space="preserve">also </w:t>
      </w:r>
      <w:r w:rsidR="00DC31B3">
        <w:rPr>
          <w:rFonts w:cstheme="minorHAnsi"/>
        </w:rPr>
        <w:t>be affirmed in seeing that others are finding meaning and purpose in integrating insights from your own living-educational-theory within their own.</w:t>
      </w:r>
      <w:r w:rsidR="00FE78EE">
        <w:rPr>
          <w:rFonts w:cstheme="minorHAnsi"/>
        </w:rPr>
        <w:t xml:space="preserve"> I look forward to continuing our educational conversations. Once </w:t>
      </w:r>
      <w:proofErr w:type="gramStart"/>
      <w:r w:rsidR="00FE78EE">
        <w:rPr>
          <w:rFonts w:cstheme="minorHAnsi"/>
        </w:rPr>
        <w:t>again</w:t>
      </w:r>
      <w:proofErr w:type="gramEnd"/>
      <w:r w:rsidR="00FE78EE">
        <w:rPr>
          <w:rFonts w:cstheme="minorHAnsi"/>
        </w:rPr>
        <w:t xml:space="preserve"> I should like to thank Edge Hill University for providing this opportunity to meet and share our contributions to education, together.</w:t>
      </w:r>
    </w:p>
    <w:p w14:paraId="15EE47DF" w14:textId="77777777" w:rsidR="00EC5BB7" w:rsidRDefault="00EC5BB7" w:rsidP="00C839E6">
      <w:pPr>
        <w:rPr>
          <w:rFonts w:cstheme="minorHAnsi"/>
        </w:rPr>
      </w:pPr>
    </w:p>
    <w:p w14:paraId="19536B15" w14:textId="6ACE8A61" w:rsidR="007F6A59" w:rsidRDefault="007F6A59" w:rsidP="007F6A59">
      <w:r>
        <w:rPr>
          <w:rFonts w:cstheme="minorHAnsi"/>
        </w:rPr>
        <w:t xml:space="preserve">Video of this </w:t>
      </w:r>
      <w:r w:rsidR="00EC5BB7">
        <w:rPr>
          <w:rFonts w:cstheme="minorHAnsi"/>
        </w:rPr>
        <w:t xml:space="preserve">SOLTICE/CLT </w:t>
      </w:r>
      <w:r>
        <w:rPr>
          <w:rFonts w:cstheme="minorHAnsi"/>
        </w:rPr>
        <w:t>presentation</w:t>
      </w:r>
      <w:r w:rsidR="00EC5BB7">
        <w:rPr>
          <w:rFonts w:cstheme="minorHAnsi"/>
        </w:rPr>
        <w:t xml:space="preserve"> on the </w:t>
      </w:r>
      <w:proofErr w:type="gramStart"/>
      <w:r w:rsidR="00EC5BB7">
        <w:rPr>
          <w:rFonts w:cstheme="minorHAnsi"/>
        </w:rPr>
        <w:t>14</w:t>
      </w:r>
      <w:r w:rsidR="00EC5BB7" w:rsidRPr="00EC5BB7">
        <w:rPr>
          <w:rFonts w:cstheme="minorHAnsi"/>
          <w:vertAlign w:val="superscript"/>
        </w:rPr>
        <w:t>th</w:t>
      </w:r>
      <w:proofErr w:type="gramEnd"/>
      <w:r w:rsidR="00EC5BB7">
        <w:rPr>
          <w:rFonts w:cstheme="minorHAnsi"/>
        </w:rPr>
        <w:t xml:space="preserve"> June 2023 at Edge Hill University to show the use of technology</w:t>
      </w:r>
      <w:r>
        <w:rPr>
          <w:rFonts w:cstheme="minorHAnsi"/>
        </w:rPr>
        <w:t xml:space="preserve"> </w:t>
      </w:r>
      <w:hyperlink r:id="rId31" w:tgtFrame="_blank" w:history="1">
        <w:r>
          <w:rPr>
            <w:rStyle w:val="Hyperlink"/>
          </w:rPr>
          <w:t xml:space="preserve">https://youtu.be/u3PrL45H4tM </w:t>
        </w:r>
      </w:hyperlink>
    </w:p>
    <w:p w14:paraId="332925F9" w14:textId="39D45F87" w:rsidR="00EC5BB7" w:rsidRDefault="00EC5BB7" w:rsidP="00C839E6"/>
    <w:p w14:paraId="6FB0E5EE" w14:textId="12A4E003" w:rsidR="00EC5BB7" w:rsidRDefault="00EC5BB7" w:rsidP="00C839E6">
      <w:r>
        <w:t xml:space="preserve">SOLSTICE stands for Supplied </w:t>
      </w:r>
      <w:proofErr w:type="spellStart"/>
      <w:r>
        <w:t>Onlne</w:t>
      </w:r>
      <w:proofErr w:type="spellEnd"/>
      <w:r>
        <w:t xml:space="preserve"> Learning for Students using Information and Communications Technologies in their Education.</w:t>
      </w:r>
    </w:p>
    <w:p w14:paraId="1260C47D" w14:textId="77777777" w:rsidR="00EC5BB7" w:rsidRPr="00522058" w:rsidRDefault="00EC5BB7" w:rsidP="00C839E6">
      <w:pPr>
        <w:rPr>
          <w:rFonts w:cstheme="minorHAnsi"/>
        </w:rPr>
      </w:pPr>
    </w:p>
    <w:p w14:paraId="00C49058" w14:textId="77777777" w:rsidR="005212A5" w:rsidRPr="00522058" w:rsidRDefault="005212A5">
      <w:pPr>
        <w:rPr>
          <w:rFonts w:cstheme="minorHAnsi"/>
        </w:rPr>
      </w:pPr>
    </w:p>
    <w:p w14:paraId="7BCA91C3" w14:textId="2DBE836C" w:rsidR="0026582F" w:rsidRPr="00522058" w:rsidRDefault="00C67AC6">
      <w:pPr>
        <w:rPr>
          <w:rFonts w:cstheme="minorHAnsi"/>
          <w:b/>
          <w:bCs/>
        </w:rPr>
      </w:pPr>
      <w:r w:rsidRPr="00522058">
        <w:rPr>
          <w:rFonts w:cstheme="minorHAnsi"/>
          <w:b/>
          <w:bCs/>
        </w:rPr>
        <w:t>References</w:t>
      </w:r>
    </w:p>
    <w:p w14:paraId="0C895CE3" w14:textId="77777777" w:rsidR="005A52F6" w:rsidRPr="00522058" w:rsidRDefault="005A52F6">
      <w:pPr>
        <w:rPr>
          <w:rFonts w:cstheme="minorHAnsi"/>
          <w:b/>
          <w:bCs/>
        </w:rPr>
      </w:pPr>
    </w:p>
    <w:p w14:paraId="349C3A36" w14:textId="08E626BA" w:rsidR="005A52F6" w:rsidRPr="00522058" w:rsidRDefault="005A52F6" w:rsidP="005A52F6">
      <w:pPr>
        <w:rPr>
          <w:rFonts w:cstheme="minorHAnsi"/>
        </w:rPr>
      </w:pPr>
      <w:r w:rsidRPr="00522058">
        <w:rPr>
          <w:rFonts w:cstheme="minorHAnsi"/>
        </w:rPr>
        <w:t>Bernstein, R. (1971) Praxis and Action</w:t>
      </w:r>
      <w:r w:rsidR="0098686C" w:rsidRPr="00522058">
        <w:rPr>
          <w:rFonts w:cstheme="minorHAnsi"/>
        </w:rPr>
        <w:t>. London; Duckworth.</w:t>
      </w:r>
    </w:p>
    <w:p w14:paraId="646760CC" w14:textId="77777777" w:rsidR="00D458C8" w:rsidRPr="00522058" w:rsidRDefault="00D458C8" w:rsidP="005A52F6">
      <w:pPr>
        <w:rPr>
          <w:rFonts w:cstheme="minorHAnsi"/>
        </w:rPr>
      </w:pPr>
    </w:p>
    <w:p w14:paraId="356D1DB9" w14:textId="22E05739" w:rsidR="00D458C8" w:rsidRDefault="00D458C8" w:rsidP="005A52F6">
      <w:pPr>
        <w:rPr>
          <w:rFonts w:cstheme="minorHAnsi"/>
        </w:rPr>
      </w:pPr>
      <w:proofErr w:type="spellStart"/>
      <w:r w:rsidRPr="00522058">
        <w:rPr>
          <w:rFonts w:cstheme="minorHAnsi"/>
        </w:rPr>
        <w:t>Bognar</w:t>
      </w:r>
      <w:proofErr w:type="spellEnd"/>
      <w:r w:rsidRPr="00522058">
        <w:rPr>
          <w:rFonts w:cstheme="minorHAnsi"/>
        </w:rPr>
        <w:t xml:space="preserve">, B. &amp; </w:t>
      </w:r>
      <w:proofErr w:type="spellStart"/>
      <w:r w:rsidRPr="00522058">
        <w:rPr>
          <w:rFonts w:cstheme="minorHAnsi"/>
        </w:rPr>
        <w:t>Zovko</w:t>
      </w:r>
      <w:proofErr w:type="spellEnd"/>
      <w:r w:rsidRPr="00522058">
        <w:rPr>
          <w:rFonts w:cstheme="minorHAnsi"/>
        </w:rPr>
        <w:t>, M. (2008)</w:t>
      </w:r>
      <w:r w:rsidR="00C749B7" w:rsidRPr="00522058">
        <w:rPr>
          <w:rFonts w:cstheme="minorHAnsi"/>
        </w:rPr>
        <w:t xml:space="preserve"> </w:t>
      </w:r>
      <w:r w:rsidR="00C749B7" w:rsidRPr="00522058">
        <w:rPr>
          <w:rStyle w:val="Strong"/>
          <w:rFonts w:cstheme="minorHAnsi"/>
          <w:b w:val="0"/>
          <w:bCs w:val="0"/>
          <w:color w:val="000000" w:themeColor="text1"/>
        </w:rPr>
        <w:t xml:space="preserve">Pupils as action researchers: improving something important in our lives. </w:t>
      </w:r>
      <w:r w:rsidRPr="00522058">
        <w:rPr>
          <w:rFonts w:cstheme="minorHAnsi"/>
        </w:rPr>
        <w:t xml:space="preserve"> </w:t>
      </w:r>
      <w:r w:rsidRPr="00522058">
        <w:rPr>
          <w:rFonts w:cstheme="minorHAnsi"/>
          <w:i/>
          <w:iCs/>
        </w:rPr>
        <w:t>Educational Journal of Living Theories</w:t>
      </w:r>
      <w:r w:rsidRPr="00522058">
        <w:rPr>
          <w:rFonts w:cstheme="minorHAnsi"/>
        </w:rPr>
        <w:t xml:space="preserve"> 1(1): 1-49.</w:t>
      </w:r>
      <w:r w:rsidR="00C749B7" w:rsidRPr="00522058">
        <w:rPr>
          <w:rFonts w:cstheme="minorHAnsi"/>
        </w:rPr>
        <w:t xml:space="preserve"> Retrieved from </w:t>
      </w:r>
      <w:hyperlink r:id="rId32" w:history="1">
        <w:r w:rsidR="00C749B7" w:rsidRPr="00522058">
          <w:rPr>
            <w:rStyle w:val="Hyperlink"/>
            <w:rFonts w:cstheme="minorHAnsi"/>
          </w:rPr>
          <w:t>https://ejolts.net/node/82</w:t>
        </w:r>
      </w:hyperlink>
    </w:p>
    <w:p w14:paraId="799F9B68" w14:textId="77777777" w:rsidR="006717EF" w:rsidRDefault="006717EF" w:rsidP="005A52F6">
      <w:pPr>
        <w:rPr>
          <w:rFonts w:cstheme="minorHAnsi"/>
        </w:rPr>
      </w:pPr>
    </w:p>
    <w:p w14:paraId="27F75163" w14:textId="7A53D254" w:rsidR="006717EF" w:rsidRDefault="006717EF" w:rsidP="005A52F6">
      <w:pPr>
        <w:rPr>
          <w:rFonts w:cstheme="minorHAnsi"/>
        </w:rPr>
      </w:pPr>
      <w:r>
        <w:rPr>
          <w:rFonts w:cstheme="minorHAnsi"/>
        </w:rPr>
        <w:t xml:space="preserve">Delong, J. &amp; Whitehead, J. (2023) You and Your Living-Educational-Theory: How to conduct a values-based inquiry for human flourishing. London; Routledge, (in press). See </w:t>
      </w:r>
      <w:hyperlink r:id="rId33" w:history="1">
        <w:r w:rsidRPr="00840FA9">
          <w:rPr>
            <w:rStyle w:val="Hyperlink"/>
            <w:rFonts w:cstheme="minorHAnsi"/>
          </w:rPr>
          <w:t>https://www.routledge.com/You-and-Your-Living-Educational-Theory-How-to-Conduct-a-Values-Based-Inquiry/Delong-Whitehead/p/book/9781032438726</w:t>
        </w:r>
      </w:hyperlink>
    </w:p>
    <w:p w14:paraId="75CDA9A5" w14:textId="77777777" w:rsidR="00C749B7" w:rsidRPr="00522058" w:rsidRDefault="00C749B7">
      <w:pPr>
        <w:rPr>
          <w:rFonts w:cstheme="minorHAnsi"/>
        </w:rPr>
      </w:pPr>
    </w:p>
    <w:p w14:paraId="3032FEF3" w14:textId="0423D9CA" w:rsidR="000B3EA6" w:rsidRPr="00522058" w:rsidRDefault="000B3EA6">
      <w:pPr>
        <w:rPr>
          <w:rFonts w:cstheme="minorHAnsi"/>
          <w:color w:val="000000" w:themeColor="text1"/>
        </w:rPr>
      </w:pPr>
      <w:r w:rsidRPr="00522058">
        <w:rPr>
          <w:rFonts w:cstheme="minorHAnsi"/>
        </w:rPr>
        <w:lastRenderedPageBreak/>
        <w:t>Delong, J.</w:t>
      </w:r>
      <w:r w:rsidR="00E30451" w:rsidRPr="00522058">
        <w:rPr>
          <w:rFonts w:cstheme="minorHAnsi"/>
        </w:rPr>
        <w:t>,</w:t>
      </w:r>
      <w:r w:rsidR="00E30451" w:rsidRPr="00522058">
        <w:rPr>
          <w:rFonts w:cstheme="minorHAnsi"/>
          <w:color w:val="000000" w:themeColor="text1"/>
        </w:rPr>
        <w:t xml:space="preserve"> Whitehead, J., Mishra, S., Vaughan, M. &amp; </w:t>
      </w:r>
      <w:proofErr w:type="spellStart"/>
      <w:r w:rsidR="00E30451" w:rsidRPr="00522058">
        <w:rPr>
          <w:rFonts w:cstheme="minorHAnsi"/>
          <w:color w:val="000000" w:themeColor="text1"/>
        </w:rPr>
        <w:t>Dhungana</w:t>
      </w:r>
      <w:proofErr w:type="spellEnd"/>
      <w:r w:rsidR="00E30451" w:rsidRPr="00522058">
        <w:rPr>
          <w:rFonts w:cstheme="minorHAnsi"/>
          <w:color w:val="000000" w:themeColor="text1"/>
        </w:rPr>
        <w:t xml:space="preserve">, P. </w:t>
      </w:r>
      <w:r w:rsidRPr="00522058">
        <w:rPr>
          <w:rFonts w:cstheme="minorHAnsi"/>
        </w:rPr>
        <w:t>(2021</w:t>
      </w:r>
      <w:proofErr w:type="gramStart"/>
      <w:r w:rsidRPr="00522058">
        <w:rPr>
          <w:rFonts w:cstheme="minorHAnsi"/>
        </w:rPr>
        <w:t>)</w:t>
      </w:r>
      <w:r w:rsidR="00E30451" w:rsidRPr="00522058">
        <w:rPr>
          <w:rFonts w:cstheme="minorHAnsi"/>
        </w:rPr>
        <w:t xml:space="preserve"> </w:t>
      </w:r>
      <w:r w:rsidR="0023668C" w:rsidRPr="00522058">
        <w:rPr>
          <w:rFonts w:cstheme="minorHAnsi"/>
        </w:rPr>
        <w:t xml:space="preserve"> </w:t>
      </w:r>
      <w:r w:rsidR="0023668C" w:rsidRPr="00522058">
        <w:rPr>
          <w:rFonts w:cstheme="minorHAnsi"/>
          <w:color w:val="000000" w:themeColor="text1"/>
        </w:rPr>
        <w:t>Symposium</w:t>
      </w:r>
      <w:proofErr w:type="gramEnd"/>
      <w:r w:rsidR="0023668C" w:rsidRPr="00522058">
        <w:rPr>
          <w:rFonts w:cstheme="minorHAnsi"/>
          <w:color w:val="000000" w:themeColor="text1"/>
        </w:rPr>
        <w:t xml:space="preserve"> presentations on 10th April at the 2021 Conference of the American Educational Research Association on Accepting Responsibility</w:t>
      </w:r>
      <w:r w:rsidR="00E30451" w:rsidRPr="00522058">
        <w:rPr>
          <w:rFonts w:cstheme="minorHAnsi"/>
          <w:color w:val="000000" w:themeColor="text1"/>
        </w:rPr>
        <w:t xml:space="preserve">. </w:t>
      </w:r>
      <w:r w:rsidR="0023668C" w:rsidRPr="00522058">
        <w:rPr>
          <w:rFonts w:cstheme="minorHAnsi"/>
          <w:color w:val="000000" w:themeColor="text1"/>
        </w:rPr>
        <w:t xml:space="preserve">Retrieved from </w:t>
      </w:r>
      <w:hyperlink r:id="rId34" w:history="1">
        <w:r w:rsidR="0023668C" w:rsidRPr="00522058">
          <w:rPr>
            <w:rStyle w:val="Hyperlink"/>
            <w:rFonts w:cstheme="minorHAnsi"/>
          </w:rPr>
          <w:t>https://www.actionresearch.net/writings/aera21/2021aerasymposiumfull.pdf</w:t>
        </w:r>
      </w:hyperlink>
    </w:p>
    <w:p w14:paraId="0E879BCC" w14:textId="77777777" w:rsidR="000B3EA6" w:rsidRPr="00522058" w:rsidRDefault="000B3EA6">
      <w:pPr>
        <w:rPr>
          <w:rFonts w:cstheme="minorHAnsi"/>
        </w:rPr>
      </w:pPr>
    </w:p>
    <w:p w14:paraId="127C7F19" w14:textId="19CE78C9" w:rsidR="000B3EA6" w:rsidRPr="00522058" w:rsidRDefault="000B3EA6">
      <w:pPr>
        <w:rPr>
          <w:rFonts w:cstheme="minorHAnsi"/>
        </w:rPr>
      </w:pPr>
      <w:r w:rsidRPr="00522058">
        <w:rPr>
          <w:rFonts w:cstheme="minorHAnsi"/>
        </w:rPr>
        <w:t>Delong, J.</w:t>
      </w:r>
      <w:r w:rsidR="00296183" w:rsidRPr="00522058">
        <w:rPr>
          <w:rFonts w:cstheme="minorHAnsi"/>
        </w:rPr>
        <w:t xml:space="preserve">, Whitehead, J., </w:t>
      </w:r>
      <w:proofErr w:type="spellStart"/>
      <w:r w:rsidR="00296183" w:rsidRPr="00522058">
        <w:rPr>
          <w:rFonts w:cstheme="minorHAnsi"/>
        </w:rPr>
        <w:t>Dhungana</w:t>
      </w:r>
      <w:proofErr w:type="spellEnd"/>
      <w:r w:rsidR="00296183" w:rsidRPr="00522058">
        <w:rPr>
          <w:rFonts w:cstheme="minorHAnsi"/>
        </w:rPr>
        <w:t xml:space="preserve">, P., Vaughan, M. &amp; Rawal, S.  </w:t>
      </w:r>
      <w:r w:rsidRPr="00522058">
        <w:rPr>
          <w:rFonts w:cstheme="minorHAnsi"/>
        </w:rPr>
        <w:t xml:space="preserve"> (2022a)</w:t>
      </w:r>
      <w:r w:rsidR="0023668C" w:rsidRPr="00522058">
        <w:rPr>
          <w:rFonts w:cstheme="minorHAnsi"/>
        </w:rPr>
        <w:t xml:space="preserve"> Cultivating Equitable Education Systems for the 21st Century in global contexts through Living Educational Theory Cultures of Educational Inquiry. </w:t>
      </w:r>
      <w:r w:rsidR="00E30451" w:rsidRPr="00522058">
        <w:rPr>
          <w:rFonts w:cstheme="minorHAnsi"/>
        </w:rPr>
        <w:t>P</w:t>
      </w:r>
      <w:r w:rsidR="0023668C" w:rsidRPr="00522058">
        <w:rPr>
          <w:rFonts w:cstheme="minorHAnsi"/>
        </w:rPr>
        <w:t>resentation at the April 2022 Conference</w:t>
      </w:r>
      <w:r w:rsidR="00E30451" w:rsidRPr="00522058">
        <w:rPr>
          <w:rFonts w:cstheme="minorHAnsi"/>
        </w:rPr>
        <w:t>,</w:t>
      </w:r>
      <w:r w:rsidR="0023668C" w:rsidRPr="00522058">
        <w:rPr>
          <w:rFonts w:cstheme="minorHAnsi"/>
        </w:rPr>
        <w:t xml:space="preserve"> of the American Educational Research Association</w:t>
      </w:r>
      <w:r w:rsidR="00E30451" w:rsidRPr="00522058">
        <w:rPr>
          <w:rFonts w:cstheme="minorHAnsi"/>
        </w:rPr>
        <w:t>,</w:t>
      </w:r>
      <w:r w:rsidR="0023668C" w:rsidRPr="00522058">
        <w:rPr>
          <w:rFonts w:cstheme="minorHAnsi"/>
        </w:rPr>
        <w:t xml:space="preserve"> on Cultivating Equitable Education Systems for the 21st Century, in San Diego, California. Retrieved from </w:t>
      </w:r>
      <w:hyperlink r:id="rId35" w:history="1">
        <w:r w:rsidR="0023668C" w:rsidRPr="00522058">
          <w:rPr>
            <w:rStyle w:val="Hyperlink"/>
            <w:rFonts w:cstheme="minorHAnsi"/>
          </w:rPr>
          <w:t>https://www.actionresearch.net/writings/jack/AERA2022sessionprop.pdf</w:t>
        </w:r>
      </w:hyperlink>
    </w:p>
    <w:p w14:paraId="7DA6F840" w14:textId="77777777" w:rsidR="000B3EA6" w:rsidRPr="00522058" w:rsidRDefault="000B3EA6">
      <w:pPr>
        <w:rPr>
          <w:rFonts w:cstheme="minorHAnsi"/>
        </w:rPr>
      </w:pPr>
    </w:p>
    <w:p w14:paraId="01730163" w14:textId="4CEF8EE9" w:rsidR="000B3EA6" w:rsidRPr="00522058" w:rsidRDefault="000B3EA6" w:rsidP="000B3EA6">
      <w:pPr>
        <w:rPr>
          <w:rFonts w:cstheme="minorHAnsi"/>
          <w:color w:val="FF0000"/>
        </w:rPr>
      </w:pPr>
      <w:r w:rsidRPr="00522058">
        <w:rPr>
          <w:rFonts w:cstheme="minorHAnsi"/>
          <w:color w:val="000000" w:themeColor="text1"/>
        </w:rPr>
        <w:t>Delong, J.</w:t>
      </w:r>
      <w:r w:rsidR="00296183" w:rsidRPr="00522058">
        <w:rPr>
          <w:rFonts w:cstheme="minorHAnsi"/>
          <w:color w:val="000000" w:themeColor="text1"/>
        </w:rPr>
        <w:t xml:space="preserve">, Ratnam, T., Vaughan, M., </w:t>
      </w:r>
      <w:proofErr w:type="spellStart"/>
      <w:r w:rsidR="00296183" w:rsidRPr="00522058">
        <w:rPr>
          <w:rFonts w:cstheme="minorHAnsi"/>
          <w:color w:val="000000" w:themeColor="text1"/>
        </w:rPr>
        <w:t>Dhungana</w:t>
      </w:r>
      <w:proofErr w:type="spellEnd"/>
      <w:r w:rsidR="00296183" w:rsidRPr="00522058">
        <w:rPr>
          <w:rFonts w:cstheme="minorHAnsi"/>
          <w:color w:val="000000" w:themeColor="text1"/>
        </w:rPr>
        <w:t xml:space="preserve">, P. &amp; and Whitehead. </w:t>
      </w:r>
      <w:r w:rsidRPr="00522058">
        <w:rPr>
          <w:rFonts w:cstheme="minorHAnsi"/>
          <w:color w:val="000000" w:themeColor="text1"/>
        </w:rPr>
        <w:t xml:space="preserve">(2022b) Symposium on 'Changing Lives through Action Research and Living Educational Theory Research in Cultures of Inquiry' at the 2022 Collaborative Action Research Network Conference on the </w:t>
      </w:r>
      <w:proofErr w:type="gramStart"/>
      <w:r w:rsidRPr="00522058">
        <w:rPr>
          <w:rFonts w:cstheme="minorHAnsi"/>
          <w:color w:val="000000" w:themeColor="text1"/>
        </w:rPr>
        <w:t>29th</w:t>
      </w:r>
      <w:proofErr w:type="gramEnd"/>
      <w:r w:rsidRPr="00522058">
        <w:rPr>
          <w:rFonts w:cstheme="minorHAnsi"/>
          <w:color w:val="000000" w:themeColor="text1"/>
        </w:rPr>
        <w:t xml:space="preserve"> October 2022 at the National College of Ireland in Dublin</w:t>
      </w:r>
      <w:r w:rsidR="00296183" w:rsidRPr="00522058">
        <w:rPr>
          <w:rFonts w:cstheme="minorHAnsi"/>
          <w:color w:val="000000" w:themeColor="text1"/>
        </w:rPr>
        <w:t>.</w:t>
      </w:r>
      <w:r w:rsidRPr="00522058">
        <w:rPr>
          <w:rFonts w:cstheme="minorHAnsi"/>
          <w:color w:val="000000" w:themeColor="text1"/>
        </w:rPr>
        <w:t xml:space="preserve"> Retrieved from </w:t>
      </w:r>
      <w:hyperlink r:id="rId36" w:history="1">
        <w:r w:rsidRPr="00522058">
          <w:rPr>
            <w:rStyle w:val="Hyperlink"/>
            <w:rFonts w:cstheme="minorHAnsi"/>
          </w:rPr>
          <w:t>https://www.actionresearch.net/writings/carn2022/CARN2022sympproppres151022.pdf</w:t>
        </w:r>
      </w:hyperlink>
    </w:p>
    <w:p w14:paraId="314994F7" w14:textId="77777777" w:rsidR="000B3EA6" w:rsidRPr="00522058" w:rsidRDefault="000B3EA6">
      <w:pPr>
        <w:rPr>
          <w:rFonts w:cstheme="minorHAnsi"/>
        </w:rPr>
      </w:pPr>
    </w:p>
    <w:p w14:paraId="4DF49E67" w14:textId="5590BF97" w:rsidR="00037367" w:rsidRDefault="000B3EA6">
      <w:pPr>
        <w:rPr>
          <w:rStyle w:val="Hyperlink"/>
          <w:rFonts w:cstheme="minorHAnsi"/>
        </w:rPr>
      </w:pPr>
      <w:r w:rsidRPr="00522058">
        <w:rPr>
          <w:rFonts w:cstheme="minorHAnsi"/>
        </w:rPr>
        <w:t>Delong, J.</w:t>
      </w:r>
      <w:r w:rsidR="00296183" w:rsidRPr="00522058">
        <w:rPr>
          <w:rFonts w:cstheme="minorHAnsi"/>
        </w:rPr>
        <w:t xml:space="preserve">, </w:t>
      </w:r>
      <w:proofErr w:type="spellStart"/>
      <w:r w:rsidR="00296183" w:rsidRPr="00522058">
        <w:rPr>
          <w:rFonts w:cstheme="minorHAnsi"/>
          <w:color w:val="000000" w:themeColor="text1"/>
        </w:rPr>
        <w:t>Ratnum</w:t>
      </w:r>
      <w:proofErr w:type="spellEnd"/>
      <w:r w:rsidR="00296183" w:rsidRPr="00522058">
        <w:rPr>
          <w:rFonts w:cstheme="minorHAnsi"/>
          <w:color w:val="000000" w:themeColor="text1"/>
        </w:rPr>
        <w:t xml:space="preserve">, T., </w:t>
      </w:r>
      <w:proofErr w:type="spellStart"/>
      <w:r w:rsidR="00296183" w:rsidRPr="00522058">
        <w:rPr>
          <w:rFonts w:cstheme="minorHAnsi"/>
          <w:color w:val="000000" w:themeColor="text1"/>
        </w:rPr>
        <w:t>Dunghana</w:t>
      </w:r>
      <w:proofErr w:type="spellEnd"/>
      <w:r w:rsidR="00296183" w:rsidRPr="00522058">
        <w:rPr>
          <w:rFonts w:cstheme="minorHAnsi"/>
          <w:color w:val="000000" w:themeColor="text1"/>
        </w:rPr>
        <w:t>, P., Vaughan, M. &amp; Whitehead, J.</w:t>
      </w:r>
      <w:r w:rsidRPr="00522058">
        <w:rPr>
          <w:rFonts w:cstheme="minorHAnsi"/>
        </w:rPr>
        <w:t xml:space="preserve"> (2023) </w:t>
      </w:r>
      <w:r w:rsidRPr="00522058">
        <w:rPr>
          <w:rFonts w:cstheme="minorHAnsi"/>
          <w:color w:val="000000" w:themeColor="text1"/>
        </w:rPr>
        <w:t>Symposium on 'Interrogating Consequential Education Research in Pursuit of Truth in Living Theory Educational Research' on the 4th May 2023  Retrieved from</w:t>
      </w:r>
      <w:r w:rsidRPr="00522058">
        <w:rPr>
          <w:rFonts w:cstheme="minorHAnsi"/>
          <w:color w:val="FF0000"/>
        </w:rPr>
        <w:t xml:space="preserve"> </w:t>
      </w:r>
      <w:hyperlink r:id="rId37" w:history="1">
        <w:r w:rsidR="001B0E81" w:rsidRPr="00522058">
          <w:rPr>
            <w:rStyle w:val="Hyperlink"/>
            <w:rFonts w:cstheme="minorHAnsi"/>
          </w:rPr>
          <w:t>https://www.actionresearch.net/writings/aera2023/aera2023overviewproposal220722.pdf</w:t>
        </w:r>
      </w:hyperlink>
    </w:p>
    <w:p w14:paraId="70EAEF3A" w14:textId="77777777" w:rsidR="00DC31B3" w:rsidRDefault="00DC31B3">
      <w:pPr>
        <w:rPr>
          <w:rStyle w:val="Hyperlink"/>
          <w:rFonts w:cstheme="minorHAnsi"/>
        </w:rPr>
      </w:pPr>
    </w:p>
    <w:p w14:paraId="16E7DA97" w14:textId="1879F25F" w:rsidR="00DC31B3" w:rsidRPr="00DC31B3" w:rsidRDefault="00DC31B3">
      <w:pPr>
        <w:rPr>
          <w:rStyle w:val="Hyperlink"/>
          <w:rFonts w:cstheme="minorHAnsi"/>
          <w:color w:val="000000" w:themeColor="text1"/>
          <w:u w:val="none"/>
        </w:rPr>
      </w:pPr>
      <w:r w:rsidRPr="00DC31B3">
        <w:rPr>
          <w:rStyle w:val="Hyperlink"/>
          <w:rFonts w:cstheme="minorHAnsi"/>
          <w:color w:val="000000" w:themeColor="text1"/>
          <w:u w:val="none"/>
        </w:rPr>
        <w:t>EJOLTs (2008-2022)</w:t>
      </w:r>
      <w:r>
        <w:rPr>
          <w:rStyle w:val="Hyperlink"/>
          <w:rFonts w:cstheme="minorHAnsi"/>
          <w:color w:val="000000" w:themeColor="text1"/>
          <w:u w:val="none"/>
        </w:rPr>
        <w:t xml:space="preserve"> Educational Journal of Living Theories. Retrieved from </w:t>
      </w:r>
      <w:hyperlink r:id="rId38" w:history="1">
        <w:r w:rsidRPr="00522058">
          <w:rPr>
            <w:rStyle w:val="Hyperlink"/>
            <w:rFonts w:eastAsia="Times New Roman" w:cstheme="minorHAnsi"/>
          </w:rPr>
          <w:t>https://ejolts.net/current</w:t>
        </w:r>
      </w:hyperlink>
    </w:p>
    <w:p w14:paraId="710F84E1" w14:textId="77777777" w:rsidR="008C35F8" w:rsidRPr="00522058" w:rsidRDefault="008C35F8">
      <w:pPr>
        <w:rPr>
          <w:rStyle w:val="Hyperlink"/>
          <w:rFonts w:cstheme="minorHAnsi"/>
        </w:rPr>
      </w:pPr>
    </w:p>
    <w:p w14:paraId="101D42C2" w14:textId="4D96CF2A" w:rsidR="007E01E9" w:rsidRPr="00522058" w:rsidRDefault="008C35F8" w:rsidP="008C35F8">
      <w:pPr>
        <w:rPr>
          <w:rFonts w:cstheme="minorHAnsi"/>
          <w:lang w:val="en-US"/>
        </w:rPr>
      </w:pPr>
      <w:r w:rsidRPr="00522058">
        <w:rPr>
          <w:rFonts w:cstheme="minorHAnsi"/>
          <w:lang w:val="en-US"/>
        </w:rPr>
        <w:t>Eger, E. (2017) The Choice: Even in hell hope can flower. London: Ebury Publishing.</w:t>
      </w:r>
    </w:p>
    <w:p w14:paraId="301C7474" w14:textId="77777777" w:rsidR="008C35F8" w:rsidRPr="00522058" w:rsidRDefault="008C35F8" w:rsidP="008C35F8">
      <w:pPr>
        <w:rPr>
          <w:rFonts w:cstheme="minorHAnsi"/>
          <w:lang w:val="en-US"/>
        </w:rPr>
      </w:pPr>
    </w:p>
    <w:p w14:paraId="39ACF8E2" w14:textId="26703303" w:rsidR="007E01E9" w:rsidRPr="00522058" w:rsidRDefault="007E01E9" w:rsidP="008C35F8">
      <w:pPr>
        <w:rPr>
          <w:rFonts w:cstheme="minorHAnsi"/>
          <w:b/>
          <w:bCs/>
          <w:lang w:val="en-US"/>
        </w:rPr>
      </w:pPr>
      <w:r w:rsidRPr="00522058">
        <w:rPr>
          <w:rFonts w:cstheme="minorHAnsi"/>
          <w:lang w:val="en-US"/>
        </w:rPr>
        <w:t>Frankl, V. (1946) Man’s search for meaning. Boston; Beacon Press.</w:t>
      </w:r>
    </w:p>
    <w:p w14:paraId="79CA5F41" w14:textId="77777777" w:rsidR="007E01E9" w:rsidRPr="00522058" w:rsidRDefault="007E01E9" w:rsidP="008C35F8">
      <w:pPr>
        <w:rPr>
          <w:rFonts w:cstheme="minorHAnsi"/>
          <w:lang w:val="en-US"/>
        </w:rPr>
      </w:pPr>
    </w:p>
    <w:p w14:paraId="6BC8951F" w14:textId="09717E55" w:rsidR="008C35F8" w:rsidRPr="00522058" w:rsidRDefault="008C35F8" w:rsidP="008C35F8">
      <w:pPr>
        <w:jc w:val="both"/>
        <w:rPr>
          <w:rFonts w:cstheme="minorHAnsi"/>
          <w:lang w:val="de-DE"/>
        </w:rPr>
      </w:pPr>
      <w:r w:rsidRPr="00522058">
        <w:rPr>
          <w:rFonts w:cstheme="minorHAnsi"/>
        </w:rPr>
        <w:t>Frankl, V. (2019) ‘Yes to Life: In spite of everything’. Penguin, Random House.</w:t>
      </w:r>
    </w:p>
    <w:p w14:paraId="7B892395" w14:textId="77777777" w:rsidR="001E5BDC" w:rsidRPr="00522058" w:rsidRDefault="001E5BDC">
      <w:pPr>
        <w:rPr>
          <w:rStyle w:val="Hyperlink"/>
          <w:rFonts w:cstheme="minorHAnsi"/>
        </w:rPr>
      </w:pPr>
    </w:p>
    <w:p w14:paraId="11745BD6" w14:textId="01D81207" w:rsidR="001E5BDC" w:rsidRPr="00522058" w:rsidRDefault="001E5BDC" w:rsidP="001E5BDC">
      <w:pPr>
        <w:ind w:right="8"/>
        <w:rPr>
          <w:rStyle w:val="Hyperlink"/>
          <w:rFonts w:cstheme="minorHAnsi"/>
          <w:color w:val="auto"/>
          <w:u w:val="none"/>
        </w:rPr>
      </w:pPr>
      <w:r w:rsidRPr="00522058">
        <w:rPr>
          <w:rFonts w:cstheme="minorHAnsi"/>
        </w:rPr>
        <w:t>Fukuyama, F. (1992) The End of History and the Last Man, London; Penguin.</w:t>
      </w:r>
    </w:p>
    <w:p w14:paraId="30C82EF1" w14:textId="77777777" w:rsidR="00E30451" w:rsidRPr="00522058" w:rsidRDefault="00E30451">
      <w:pPr>
        <w:rPr>
          <w:rStyle w:val="Hyperlink"/>
          <w:rFonts w:cstheme="minorHAnsi"/>
        </w:rPr>
      </w:pPr>
    </w:p>
    <w:p w14:paraId="25AF752C" w14:textId="5F83C30D" w:rsidR="00E30451" w:rsidRPr="00522058" w:rsidRDefault="00E30451">
      <w:pPr>
        <w:rPr>
          <w:rStyle w:val="Hyperlink"/>
          <w:rFonts w:cstheme="minorHAnsi"/>
          <w:color w:val="000000" w:themeColor="text1"/>
          <w:u w:val="none"/>
        </w:rPr>
      </w:pPr>
      <w:r w:rsidRPr="00522058">
        <w:rPr>
          <w:rStyle w:val="Hyperlink"/>
          <w:rFonts w:cstheme="minorHAnsi"/>
          <w:color w:val="000000" w:themeColor="text1"/>
          <w:u w:val="none"/>
        </w:rPr>
        <w:t>Glenn, M., Sullivan, B., Roche, M. &amp; McDonagh, C.  (2023) Action Research for the Classroom: A Guide to Values-Based Research in Practice. London; Routledge.</w:t>
      </w:r>
    </w:p>
    <w:p w14:paraId="1D054DC8" w14:textId="0678B371" w:rsidR="00C67AC6" w:rsidRPr="00522058" w:rsidRDefault="00D60E34" w:rsidP="00D60E34">
      <w:pPr>
        <w:pStyle w:val="NormalWeb"/>
        <w:shd w:val="clear" w:color="auto" w:fill="FFFFFF"/>
        <w:rPr>
          <w:rStyle w:val="Hyperlink"/>
          <w:rFonts w:asciiTheme="minorHAnsi" w:hAnsiTheme="minorHAnsi" w:cstheme="minorHAnsi"/>
        </w:rPr>
      </w:pPr>
      <w:r w:rsidRPr="00522058">
        <w:rPr>
          <w:rFonts w:asciiTheme="minorHAnsi" w:hAnsiTheme="minorHAnsi" w:cstheme="minorHAnsi"/>
        </w:rPr>
        <w:t>Huxtable, M. &amp; Whitehead, J. (2021) Enhancing educational influences in learning with a Living Theory approach to Pedagogical Action Research in Higher Education. Educational Action Researcher 29(2); 310-327. Final draft before publication (May 2020) retrieved from</w:t>
      </w:r>
      <w:r w:rsidRPr="00522058">
        <w:rPr>
          <w:rFonts w:asciiTheme="minorHAnsi" w:hAnsiTheme="minorHAnsi" w:cstheme="minorHAnsi"/>
          <w:color w:val="0260BF"/>
        </w:rPr>
        <w:t xml:space="preserve"> </w:t>
      </w:r>
      <w:hyperlink r:id="rId39" w:history="1">
        <w:r w:rsidRPr="00522058">
          <w:rPr>
            <w:rStyle w:val="Hyperlink"/>
            <w:rFonts w:asciiTheme="minorHAnsi" w:hAnsiTheme="minorHAnsi" w:cstheme="minorHAnsi"/>
          </w:rPr>
          <w:t>https://www.actionresearch.net/writings/jack/mhjwEAR180520.pdf</w:t>
        </w:r>
      </w:hyperlink>
    </w:p>
    <w:p w14:paraId="6492B384" w14:textId="4350857D" w:rsidR="00E71DFD" w:rsidRDefault="00C749B7" w:rsidP="00D60E34">
      <w:pPr>
        <w:pStyle w:val="NormalWeb"/>
        <w:shd w:val="clear" w:color="auto" w:fill="FFFFFF"/>
        <w:rPr>
          <w:rFonts w:asciiTheme="minorHAnsi" w:hAnsiTheme="minorHAnsi" w:cstheme="minorHAnsi"/>
        </w:rPr>
      </w:pPr>
      <w:r w:rsidRPr="00522058">
        <w:rPr>
          <w:rStyle w:val="Hyperlink"/>
          <w:rFonts w:asciiTheme="minorHAnsi" w:hAnsiTheme="minorHAnsi" w:cstheme="minorHAnsi"/>
          <w:color w:val="000000" w:themeColor="text1"/>
          <w:u w:val="none"/>
        </w:rPr>
        <w:t xml:space="preserve">Mounter, J. (2008) </w:t>
      </w:r>
      <w:r w:rsidR="00E71DFD" w:rsidRPr="00522058">
        <w:rPr>
          <w:rFonts w:asciiTheme="minorHAnsi" w:hAnsiTheme="minorHAnsi" w:cstheme="minorHAnsi"/>
        </w:rPr>
        <w:t xml:space="preserve">Can children carry out action research about learning, creating their own learning theory? MA unit on Understanding Learning and Learners, University of Bath. Retrieved from </w:t>
      </w:r>
      <w:hyperlink r:id="rId40" w:history="1">
        <w:r w:rsidR="00E71DFD" w:rsidRPr="00522058">
          <w:rPr>
            <w:rStyle w:val="Hyperlink"/>
            <w:rFonts w:asciiTheme="minorHAnsi" w:hAnsiTheme="minorHAnsi" w:cstheme="minorHAnsi"/>
          </w:rPr>
          <w:t>https://www.actionresearch.net/writings/tuesdayma/joymounterull.pdf</w:t>
        </w:r>
      </w:hyperlink>
    </w:p>
    <w:p w14:paraId="694B2885" w14:textId="3702A73D" w:rsidR="00E407CC" w:rsidRPr="00522058" w:rsidRDefault="00E407CC" w:rsidP="00D60E34">
      <w:pPr>
        <w:pStyle w:val="NormalWeb"/>
        <w:shd w:val="clear" w:color="auto" w:fill="FFFFFF"/>
        <w:rPr>
          <w:rFonts w:asciiTheme="minorHAnsi" w:hAnsiTheme="minorHAnsi" w:cstheme="minorHAnsi"/>
        </w:rPr>
      </w:pPr>
      <w:r>
        <w:rPr>
          <w:rFonts w:asciiTheme="minorHAnsi" w:hAnsiTheme="minorHAnsi" w:cstheme="minorHAnsi"/>
        </w:rPr>
        <w:lastRenderedPageBreak/>
        <w:t xml:space="preserve">NEARI (2023) Network Educational Action Research Ireland. Retrieved from </w:t>
      </w:r>
      <w:hyperlink r:id="rId41" w:history="1">
        <w:r w:rsidRPr="00840FA9">
          <w:rPr>
            <w:rStyle w:val="Hyperlink"/>
            <w:rFonts w:asciiTheme="minorHAnsi" w:hAnsiTheme="minorHAnsi" w:cstheme="minorHAnsi"/>
          </w:rPr>
          <w:t>http://www.eari.ie/neari-network-for-educational-action-research-in-ireland/</w:t>
        </w:r>
      </w:hyperlink>
    </w:p>
    <w:p w14:paraId="7490015C" w14:textId="40A028B0" w:rsidR="00C67AC6" w:rsidRPr="00522058" w:rsidRDefault="00AA31E2" w:rsidP="00AA31E2">
      <w:pPr>
        <w:rPr>
          <w:rFonts w:cstheme="minorHAnsi"/>
        </w:rPr>
      </w:pPr>
      <w:r w:rsidRPr="00522058">
        <w:rPr>
          <w:rFonts w:cstheme="minorHAnsi"/>
        </w:rPr>
        <w:t xml:space="preserve">Whitehead, J. (2022) Researching your Educational Influences in Teaching and Learning. Presented on 28th June 2022 at Solstice/CLT Conference at Edge Hill University. Retrieved from </w:t>
      </w:r>
      <w:hyperlink r:id="rId42" w:history="1">
        <w:r w:rsidRPr="00522058">
          <w:rPr>
            <w:rStyle w:val="Hyperlink"/>
            <w:rFonts w:cstheme="minorHAnsi"/>
          </w:rPr>
          <w:t>https://www.actionresearch.net/writings/jack/jwedgehillabstractCLTsolstice.pdf</w:t>
        </w:r>
      </w:hyperlink>
    </w:p>
    <w:p w14:paraId="0522EB86" w14:textId="77777777" w:rsidR="005212A5" w:rsidRPr="00522058" w:rsidRDefault="005212A5" w:rsidP="00AA31E2">
      <w:pPr>
        <w:rPr>
          <w:rFonts w:cstheme="minorHAnsi"/>
        </w:rPr>
      </w:pPr>
    </w:p>
    <w:p w14:paraId="4247F68F" w14:textId="7D3B1975" w:rsidR="00CB505E" w:rsidRPr="00522058" w:rsidRDefault="005212A5" w:rsidP="00AC3DA8">
      <w:pPr>
        <w:rPr>
          <w:rFonts w:cstheme="minorHAnsi"/>
          <w:color w:val="000000" w:themeColor="text1"/>
        </w:rPr>
      </w:pPr>
      <w:r w:rsidRPr="00522058">
        <w:rPr>
          <w:rFonts w:eastAsia="Times New Roman" w:cstheme="minorHAnsi"/>
          <w:color w:val="000000"/>
        </w:rPr>
        <w:t>Whitehead, J. (2021) Generating living-educational-theories in enhancing evidence-based educational practitioner, pedagogic research</w:t>
      </w:r>
      <w:proofErr w:type="gramStart"/>
      <w:r w:rsidRPr="00522058">
        <w:rPr>
          <w:rFonts w:eastAsia="Times New Roman" w:cstheme="minorHAnsi"/>
          <w:color w:val="000000"/>
        </w:rPr>
        <w:t>’‘</w:t>
      </w:r>
      <w:r w:rsidR="00AC3DA8" w:rsidRPr="00522058">
        <w:rPr>
          <w:rFonts w:eastAsia="Times New Roman" w:cstheme="minorHAnsi"/>
          <w:color w:val="000000"/>
        </w:rPr>
        <w:t xml:space="preserve"> </w:t>
      </w:r>
      <w:r w:rsidR="00AC3DA8" w:rsidRPr="00522058">
        <w:rPr>
          <w:rFonts w:cstheme="minorHAnsi"/>
          <w:color w:val="000000" w:themeColor="text1"/>
        </w:rPr>
        <w:t>Paper</w:t>
      </w:r>
      <w:proofErr w:type="gramEnd"/>
      <w:r w:rsidR="00AC3DA8" w:rsidRPr="00522058">
        <w:rPr>
          <w:rFonts w:cstheme="minorHAnsi"/>
          <w:color w:val="000000" w:themeColor="text1"/>
        </w:rPr>
        <w:t xml:space="preserve"> presented at the SOLSTICE/CLT Conference on the 2nd June 2021, 14:00-14:45, held virtually from Edge Hill University, UK.. Retrieved from </w:t>
      </w:r>
      <w:hyperlink r:id="rId43" w:history="1">
        <w:r w:rsidR="00AC3DA8" w:rsidRPr="00522058">
          <w:rPr>
            <w:rStyle w:val="Hyperlink"/>
            <w:rFonts w:cstheme="minorHAnsi"/>
          </w:rPr>
          <w:t>https://www.actionresearch.net/writings/jack/jwsolstice020621.pdf</w:t>
        </w:r>
      </w:hyperlink>
    </w:p>
    <w:p w14:paraId="420D8AA4" w14:textId="6FDE566F" w:rsidR="00CB505E" w:rsidRPr="00522058" w:rsidRDefault="00CB505E" w:rsidP="00A23873">
      <w:pPr>
        <w:pStyle w:val="NormalWeb"/>
        <w:shd w:val="clear" w:color="auto" w:fill="FFFFFF"/>
        <w:rPr>
          <w:rStyle w:val="Hyperlink"/>
          <w:rFonts w:asciiTheme="minorHAnsi" w:hAnsiTheme="minorHAnsi" w:cstheme="minorHAnsi"/>
        </w:rPr>
      </w:pPr>
      <w:r w:rsidRPr="00522058">
        <w:rPr>
          <w:rFonts w:asciiTheme="minorHAnsi" w:hAnsiTheme="minorHAnsi" w:cstheme="minorHAnsi"/>
          <w:color w:val="000000"/>
        </w:rPr>
        <w:t xml:space="preserve">Whitehead, J. (2020) </w:t>
      </w:r>
      <w:r w:rsidRPr="00522058">
        <w:rPr>
          <w:rFonts w:asciiTheme="minorHAnsi" w:hAnsiTheme="minorHAnsi" w:cstheme="minorHAnsi"/>
          <w:color w:val="000000"/>
          <w:lang w:val="en-US"/>
        </w:rPr>
        <w:t xml:space="preserve">An educational response to </w:t>
      </w:r>
      <w:r w:rsidRPr="00522058">
        <w:rPr>
          <w:rFonts w:asciiTheme="minorHAnsi" w:hAnsiTheme="minorHAnsi" w:cstheme="minorHAnsi"/>
          <w:color w:val="000000"/>
        </w:rPr>
        <w:t>teaching, learning and assessment in the time of the pandemic</w:t>
      </w:r>
      <w:r w:rsidR="00A23873" w:rsidRPr="00522058">
        <w:rPr>
          <w:rFonts w:asciiTheme="minorHAnsi" w:hAnsiTheme="minorHAnsi" w:cstheme="minorHAnsi"/>
          <w:color w:val="000000"/>
        </w:rPr>
        <w:t xml:space="preserve">. </w:t>
      </w:r>
      <w:r w:rsidR="00A23873" w:rsidRPr="00522058">
        <w:rPr>
          <w:rFonts w:asciiTheme="minorHAnsi" w:hAnsiTheme="minorHAnsi" w:cstheme="minorHAnsi"/>
        </w:rPr>
        <w:t>Presentation to the online conference of the SOLSTICE CETL of the 3</w:t>
      </w:r>
      <w:r w:rsidR="00A23873" w:rsidRPr="00522058">
        <w:rPr>
          <w:rFonts w:asciiTheme="minorHAnsi" w:hAnsiTheme="minorHAnsi" w:cstheme="minorHAnsi"/>
          <w:position w:val="14"/>
        </w:rPr>
        <w:t xml:space="preserve"> </w:t>
      </w:r>
      <w:r w:rsidR="00A23873" w:rsidRPr="00522058">
        <w:rPr>
          <w:rFonts w:asciiTheme="minorHAnsi" w:hAnsiTheme="minorHAnsi" w:cstheme="minorHAnsi"/>
        </w:rPr>
        <w:t xml:space="preserve">June 2020. </w:t>
      </w:r>
      <w:r w:rsidR="00A23873" w:rsidRPr="00522058">
        <w:rPr>
          <w:rFonts w:asciiTheme="minorHAnsi" w:hAnsiTheme="minorHAnsi" w:cstheme="minorHAnsi"/>
          <w:color w:val="000000"/>
        </w:rPr>
        <w:t>Retrieved from</w:t>
      </w:r>
      <w:r w:rsidR="000B3EA6" w:rsidRPr="00522058">
        <w:rPr>
          <w:rFonts w:asciiTheme="minorHAnsi" w:hAnsiTheme="minorHAnsi" w:cstheme="minorHAnsi"/>
          <w:color w:val="000000"/>
        </w:rPr>
        <w:t xml:space="preserve"> </w:t>
      </w:r>
      <w:hyperlink r:id="rId44" w:history="1">
        <w:r w:rsidR="000B3EA6" w:rsidRPr="00522058">
          <w:rPr>
            <w:rStyle w:val="Hyperlink"/>
            <w:rFonts w:asciiTheme="minorHAnsi" w:hAnsiTheme="minorHAnsi" w:cstheme="minorHAnsi"/>
          </w:rPr>
          <w:t>http://www.actionresearch.net/writings/jack/jwedgehillsolstice030620.pdf</w:t>
        </w:r>
      </w:hyperlink>
    </w:p>
    <w:p w14:paraId="59DA4DB0" w14:textId="1CADEA9E" w:rsidR="00E71DFD" w:rsidRPr="00522058" w:rsidRDefault="00E71DFD" w:rsidP="00A23873">
      <w:pPr>
        <w:pStyle w:val="NormalWeb"/>
        <w:shd w:val="clear" w:color="auto" w:fill="FFFFFF"/>
        <w:rPr>
          <w:rFonts w:asciiTheme="minorHAnsi" w:hAnsiTheme="minorHAnsi" w:cstheme="minorHAnsi"/>
          <w:color w:val="000000" w:themeColor="text1"/>
        </w:rPr>
      </w:pPr>
      <w:r w:rsidRPr="00522058">
        <w:rPr>
          <w:rStyle w:val="Hyperlink"/>
          <w:rFonts w:asciiTheme="minorHAnsi" w:hAnsiTheme="minorHAnsi" w:cstheme="minorHAnsi"/>
          <w:color w:val="000000" w:themeColor="text1"/>
          <w:u w:val="none"/>
        </w:rPr>
        <w:t xml:space="preserve">Whitehead, J. (2015) </w:t>
      </w:r>
      <w:r w:rsidRPr="00522058">
        <w:rPr>
          <w:rFonts w:asciiTheme="minorHAnsi" w:hAnsiTheme="minorHAnsi" w:cstheme="minorHAnsi"/>
          <w:color w:val="000000" w:themeColor="text1"/>
        </w:rPr>
        <w:t xml:space="preserve">Notes for Jack Whitehead's contribution to the posthumous postgraduate award ceremony for Sally Cartwright at the University of Bath on the </w:t>
      </w:r>
      <w:proofErr w:type="gramStart"/>
      <w:r w:rsidRPr="00522058">
        <w:rPr>
          <w:rFonts w:asciiTheme="minorHAnsi" w:hAnsiTheme="minorHAnsi" w:cstheme="minorHAnsi"/>
          <w:color w:val="000000" w:themeColor="text1"/>
        </w:rPr>
        <w:t>14th</w:t>
      </w:r>
      <w:proofErr w:type="gramEnd"/>
      <w:r w:rsidRPr="00522058">
        <w:rPr>
          <w:rFonts w:asciiTheme="minorHAnsi" w:hAnsiTheme="minorHAnsi" w:cstheme="minorHAnsi"/>
          <w:color w:val="000000" w:themeColor="text1"/>
        </w:rPr>
        <w:t xml:space="preserve"> April 2015. 'Sally Cartwright - Master Educator'. Retrieved from </w:t>
      </w:r>
      <w:hyperlink r:id="rId45" w:history="1">
        <w:r w:rsidRPr="00522058">
          <w:rPr>
            <w:rStyle w:val="Hyperlink"/>
            <w:rFonts w:asciiTheme="minorHAnsi" w:hAnsiTheme="minorHAnsi" w:cstheme="minorHAnsi"/>
          </w:rPr>
          <w:t>https://www.actionresearch.net/writings/jack/sallycartwrightmastereducatorjw140415.pdf</w:t>
        </w:r>
      </w:hyperlink>
    </w:p>
    <w:p w14:paraId="4BB66984" w14:textId="77777777" w:rsidR="00E71DFD" w:rsidRPr="00522058" w:rsidRDefault="00E71DFD" w:rsidP="00A23873">
      <w:pPr>
        <w:pStyle w:val="NormalWeb"/>
        <w:shd w:val="clear" w:color="auto" w:fill="FFFFFF"/>
        <w:rPr>
          <w:rStyle w:val="Hyperlink"/>
          <w:rFonts w:asciiTheme="minorHAnsi" w:hAnsiTheme="minorHAnsi" w:cstheme="minorHAnsi"/>
          <w:color w:val="000000" w:themeColor="text1"/>
          <w:u w:val="none"/>
        </w:rPr>
      </w:pPr>
    </w:p>
    <w:p w14:paraId="26CF5FAD" w14:textId="77777777" w:rsidR="00D60E34" w:rsidRPr="00522058" w:rsidRDefault="00D60E34" w:rsidP="00A23873">
      <w:pPr>
        <w:pStyle w:val="NormalWeb"/>
        <w:shd w:val="clear" w:color="auto" w:fill="FFFFFF"/>
        <w:rPr>
          <w:rFonts w:asciiTheme="minorHAnsi" w:hAnsiTheme="minorHAnsi" w:cstheme="minorHAnsi"/>
        </w:rPr>
      </w:pPr>
    </w:p>
    <w:p w14:paraId="77E5C2A6" w14:textId="77777777" w:rsidR="00A23873" w:rsidRPr="00522058" w:rsidRDefault="00A23873" w:rsidP="00AC3DA8">
      <w:pPr>
        <w:rPr>
          <w:rFonts w:cstheme="minorHAnsi"/>
          <w:color w:val="000000" w:themeColor="text1"/>
        </w:rPr>
      </w:pPr>
    </w:p>
    <w:p w14:paraId="663DB5AD" w14:textId="77777777" w:rsidR="00AC3DA8" w:rsidRPr="00522058" w:rsidRDefault="00AC3DA8" w:rsidP="00AC3DA8">
      <w:pPr>
        <w:rPr>
          <w:rFonts w:eastAsia="Times New Roman" w:cstheme="minorHAnsi"/>
          <w:color w:val="000000" w:themeColor="text1"/>
        </w:rPr>
      </w:pPr>
    </w:p>
    <w:p w14:paraId="76EF585A" w14:textId="77777777" w:rsidR="00AC3DA8" w:rsidRPr="00522058" w:rsidRDefault="00AC3DA8" w:rsidP="00AC3DA8">
      <w:pPr>
        <w:rPr>
          <w:rFonts w:cstheme="minorHAnsi"/>
        </w:rPr>
      </w:pPr>
    </w:p>
    <w:p w14:paraId="79F96B2A" w14:textId="571D7D4A" w:rsidR="005212A5" w:rsidRPr="00522058" w:rsidRDefault="005212A5" w:rsidP="00AA31E2">
      <w:pPr>
        <w:rPr>
          <w:rFonts w:cstheme="minorHAnsi"/>
        </w:rPr>
      </w:pPr>
    </w:p>
    <w:p w14:paraId="09CD7994" w14:textId="77777777" w:rsidR="00AA31E2" w:rsidRPr="00522058" w:rsidRDefault="00AA31E2" w:rsidP="00AA31E2">
      <w:pPr>
        <w:rPr>
          <w:rFonts w:cstheme="minorHAnsi"/>
        </w:rPr>
      </w:pPr>
    </w:p>
    <w:sectPr w:rsidR="00AA31E2" w:rsidRPr="00522058" w:rsidSect="00F83131">
      <w:footerReference w:type="even" r:id="rId46"/>
      <w:footerReference w:type="default" r:id="rId4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1F35F" w14:textId="77777777" w:rsidR="001E17CF" w:rsidRDefault="001E17CF" w:rsidP="00BF5138">
      <w:r>
        <w:separator/>
      </w:r>
    </w:p>
  </w:endnote>
  <w:endnote w:type="continuationSeparator" w:id="0">
    <w:p w14:paraId="5A3BD306" w14:textId="77777777" w:rsidR="001E17CF" w:rsidRDefault="001E17CF" w:rsidP="00BF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3045548"/>
      <w:docPartObj>
        <w:docPartGallery w:val="Page Numbers (Bottom of Page)"/>
        <w:docPartUnique/>
      </w:docPartObj>
    </w:sdtPr>
    <w:sdtContent>
      <w:p w14:paraId="6A973848" w14:textId="12B20FF1" w:rsidR="00BF5138" w:rsidRDefault="00BF5138" w:rsidP="00222F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72A1C" w14:textId="77777777" w:rsidR="00BF5138" w:rsidRDefault="00BF5138" w:rsidP="00BF51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1996072"/>
      <w:docPartObj>
        <w:docPartGallery w:val="Page Numbers (Bottom of Page)"/>
        <w:docPartUnique/>
      </w:docPartObj>
    </w:sdtPr>
    <w:sdtContent>
      <w:p w14:paraId="3E2A9D07" w14:textId="0C43DFB9" w:rsidR="00BF5138" w:rsidRDefault="00BF5138" w:rsidP="00222F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0969C0" w14:textId="77777777" w:rsidR="00BF5138" w:rsidRDefault="00BF5138" w:rsidP="00BF51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F5D2" w14:textId="77777777" w:rsidR="001E17CF" w:rsidRDefault="001E17CF" w:rsidP="00BF5138">
      <w:r>
        <w:separator/>
      </w:r>
    </w:p>
  </w:footnote>
  <w:footnote w:type="continuationSeparator" w:id="0">
    <w:p w14:paraId="51557366" w14:textId="77777777" w:rsidR="001E17CF" w:rsidRDefault="001E17CF" w:rsidP="00BF51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33CC8"/>
    <w:multiLevelType w:val="hybridMultilevel"/>
    <w:tmpl w:val="C0A28D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0214C"/>
    <w:multiLevelType w:val="hybridMultilevel"/>
    <w:tmpl w:val="E5766D08"/>
    <w:lvl w:ilvl="0" w:tplc="5D4455B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22553F"/>
    <w:multiLevelType w:val="hybridMultilevel"/>
    <w:tmpl w:val="0FD6EB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C67A5"/>
    <w:multiLevelType w:val="hybridMultilevel"/>
    <w:tmpl w:val="1AC07A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1565E1"/>
    <w:multiLevelType w:val="hybridMultilevel"/>
    <w:tmpl w:val="F4286D54"/>
    <w:lvl w:ilvl="0" w:tplc="8758B50A">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4E1C45"/>
    <w:multiLevelType w:val="hybridMultilevel"/>
    <w:tmpl w:val="B09C03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3C5514"/>
    <w:multiLevelType w:val="hybridMultilevel"/>
    <w:tmpl w:val="49BA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D279B2"/>
    <w:multiLevelType w:val="hybridMultilevel"/>
    <w:tmpl w:val="7E284680"/>
    <w:lvl w:ilvl="0" w:tplc="0E927022">
      <w:start w:val="1"/>
      <w:numFmt w:val="decimal"/>
      <w:lvlText w:val="%1)"/>
      <w:lvlJc w:val="left"/>
      <w:pPr>
        <w:ind w:left="928"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695A01"/>
    <w:multiLevelType w:val="hybridMultilevel"/>
    <w:tmpl w:val="32042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B9322EE"/>
    <w:multiLevelType w:val="multilevel"/>
    <w:tmpl w:val="95045B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745C472C"/>
    <w:multiLevelType w:val="hybridMultilevel"/>
    <w:tmpl w:val="15887E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35737152">
    <w:abstractNumId w:val="9"/>
  </w:num>
  <w:num w:numId="2" w16cid:durableId="880093211">
    <w:abstractNumId w:val="0"/>
  </w:num>
  <w:num w:numId="3" w16cid:durableId="1940062260">
    <w:abstractNumId w:val="6"/>
  </w:num>
  <w:num w:numId="4" w16cid:durableId="1107388195">
    <w:abstractNumId w:val="8"/>
  </w:num>
  <w:num w:numId="5" w16cid:durableId="90443356">
    <w:abstractNumId w:val="3"/>
  </w:num>
  <w:num w:numId="6" w16cid:durableId="273710822">
    <w:abstractNumId w:val="2"/>
  </w:num>
  <w:num w:numId="7" w16cid:durableId="875855209">
    <w:abstractNumId w:val="10"/>
  </w:num>
  <w:num w:numId="8" w16cid:durableId="875192120">
    <w:abstractNumId w:val="1"/>
  </w:num>
  <w:num w:numId="9" w16cid:durableId="564723793">
    <w:abstractNumId w:val="4"/>
  </w:num>
  <w:num w:numId="10" w16cid:durableId="1959948931">
    <w:abstractNumId w:val="5"/>
  </w:num>
  <w:num w:numId="11" w16cid:durableId="1465587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63"/>
    <w:rsid w:val="0001198F"/>
    <w:rsid w:val="00037367"/>
    <w:rsid w:val="00057457"/>
    <w:rsid w:val="000A7AE2"/>
    <w:rsid w:val="000B3EA6"/>
    <w:rsid w:val="000C5440"/>
    <w:rsid w:val="000E1D50"/>
    <w:rsid w:val="00140EFB"/>
    <w:rsid w:val="001A1C50"/>
    <w:rsid w:val="001B0E81"/>
    <w:rsid w:val="001E17CF"/>
    <w:rsid w:val="001E5BDC"/>
    <w:rsid w:val="0023668C"/>
    <w:rsid w:val="0023739C"/>
    <w:rsid w:val="00257939"/>
    <w:rsid w:val="0026582F"/>
    <w:rsid w:val="00296183"/>
    <w:rsid w:val="002D496A"/>
    <w:rsid w:val="003256F9"/>
    <w:rsid w:val="003321ED"/>
    <w:rsid w:val="00396F50"/>
    <w:rsid w:val="003C0332"/>
    <w:rsid w:val="003C7263"/>
    <w:rsid w:val="003C7F51"/>
    <w:rsid w:val="003D1993"/>
    <w:rsid w:val="0047427B"/>
    <w:rsid w:val="004E0C35"/>
    <w:rsid w:val="00515419"/>
    <w:rsid w:val="005212A5"/>
    <w:rsid w:val="00522058"/>
    <w:rsid w:val="005471B0"/>
    <w:rsid w:val="0059648E"/>
    <w:rsid w:val="005A52F6"/>
    <w:rsid w:val="005B51C1"/>
    <w:rsid w:val="005D6174"/>
    <w:rsid w:val="005F710A"/>
    <w:rsid w:val="00653D6D"/>
    <w:rsid w:val="006717EF"/>
    <w:rsid w:val="00673659"/>
    <w:rsid w:val="006A5345"/>
    <w:rsid w:val="006B6ECF"/>
    <w:rsid w:val="006C0E30"/>
    <w:rsid w:val="00730A41"/>
    <w:rsid w:val="00754082"/>
    <w:rsid w:val="007A701D"/>
    <w:rsid w:val="007C78BF"/>
    <w:rsid w:val="007E01E9"/>
    <w:rsid w:val="007F3D04"/>
    <w:rsid w:val="007F6A59"/>
    <w:rsid w:val="008037DE"/>
    <w:rsid w:val="00812DC1"/>
    <w:rsid w:val="00845472"/>
    <w:rsid w:val="008B6561"/>
    <w:rsid w:val="008C0ED1"/>
    <w:rsid w:val="008C35F8"/>
    <w:rsid w:val="0092676E"/>
    <w:rsid w:val="009605EA"/>
    <w:rsid w:val="00977285"/>
    <w:rsid w:val="0098686C"/>
    <w:rsid w:val="009B2AEA"/>
    <w:rsid w:val="009C3D82"/>
    <w:rsid w:val="009F1FE4"/>
    <w:rsid w:val="00A02E02"/>
    <w:rsid w:val="00A23873"/>
    <w:rsid w:val="00AA31E2"/>
    <w:rsid w:val="00AC3DA8"/>
    <w:rsid w:val="00B00283"/>
    <w:rsid w:val="00BB154C"/>
    <w:rsid w:val="00BF5138"/>
    <w:rsid w:val="00C070D2"/>
    <w:rsid w:val="00C550EB"/>
    <w:rsid w:val="00C67AC6"/>
    <w:rsid w:val="00C73306"/>
    <w:rsid w:val="00C749B7"/>
    <w:rsid w:val="00C839E6"/>
    <w:rsid w:val="00CB505E"/>
    <w:rsid w:val="00D130B2"/>
    <w:rsid w:val="00D458C8"/>
    <w:rsid w:val="00D45DF5"/>
    <w:rsid w:val="00D50DB0"/>
    <w:rsid w:val="00D609BA"/>
    <w:rsid w:val="00D60E34"/>
    <w:rsid w:val="00D97624"/>
    <w:rsid w:val="00DC31B3"/>
    <w:rsid w:val="00DC45C0"/>
    <w:rsid w:val="00E20A94"/>
    <w:rsid w:val="00E30451"/>
    <w:rsid w:val="00E407CC"/>
    <w:rsid w:val="00E71DFD"/>
    <w:rsid w:val="00E933D4"/>
    <w:rsid w:val="00EC5BB7"/>
    <w:rsid w:val="00ED54CB"/>
    <w:rsid w:val="00F01A62"/>
    <w:rsid w:val="00F53670"/>
    <w:rsid w:val="00F540F2"/>
    <w:rsid w:val="00F83131"/>
    <w:rsid w:val="00FD19CD"/>
    <w:rsid w:val="00FE7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5C4A"/>
  <w15:chartTrackingRefBased/>
  <w15:docId w15:val="{FC8F79EB-F53E-0D4E-8219-C7FAA9608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7DE"/>
    <w:rPr>
      <w:color w:val="0563C1" w:themeColor="hyperlink"/>
      <w:u w:val="single"/>
    </w:rPr>
  </w:style>
  <w:style w:type="character" w:styleId="UnresolvedMention">
    <w:name w:val="Unresolved Mention"/>
    <w:basedOn w:val="DefaultParagraphFont"/>
    <w:uiPriority w:val="99"/>
    <w:rsid w:val="008037DE"/>
    <w:rPr>
      <w:color w:val="605E5C"/>
      <w:shd w:val="clear" w:color="auto" w:fill="E1DFDD"/>
    </w:rPr>
  </w:style>
  <w:style w:type="character" w:styleId="FollowedHyperlink">
    <w:name w:val="FollowedHyperlink"/>
    <w:basedOn w:val="DefaultParagraphFont"/>
    <w:uiPriority w:val="99"/>
    <w:semiHidden/>
    <w:unhideWhenUsed/>
    <w:rsid w:val="008037DE"/>
    <w:rPr>
      <w:color w:val="954F72" w:themeColor="followedHyperlink"/>
      <w:u w:val="single"/>
    </w:rPr>
  </w:style>
  <w:style w:type="paragraph" w:styleId="NormalWeb">
    <w:name w:val="Normal (Web)"/>
    <w:basedOn w:val="Normal"/>
    <w:uiPriority w:val="99"/>
    <w:unhideWhenUsed/>
    <w:rsid w:val="00A23873"/>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BF5138"/>
    <w:pPr>
      <w:tabs>
        <w:tab w:val="center" w:pos="4513"/>
        <w:tab w:val="right" w:pos="9026"/>
      </w:tabs>
    </w:pPr>
  </w:style>
  <w:style w:type="character" w:customStyle="1" w:styleId="FooterChar">
    <w:name w:val="Footer Char"/>
    <w:basedOn w:val="DefaultParagraphFont"/>
    <w:link w:val="Footer"/>
    <w:uiPriority w:val="99"/>
    <w:rsid w:val="00BF5138"/>
  </w:style>
  <w:style w:type="character" w:styleId="PageNumber">
    <w:name w:val="page number"/>
    <w:basedOn w:val="DefaultParagraphFont"/>
    <w:uiPriority w:val="99"/>
    <w:semiHidden/>
    <w:unhideWhenUsed/>
    <w:rsid w:val="00BF5138"/>
  </w:style>
  <w:style w:type="paragraph" w:styleId="ListParagraph">
    <w:name w:val="List Paragraph"/>
    <w:basedOn w:val="Normal"/>
    <w:uiPriority w:val="34"/>
    <w:qFormat/>
    <w:rsid w:val="00F53670"/>
    <w:pPr>
      <w:ind w:left="720"/>
      <w:contextualSpacing/>
    </w:pPr>
  </w:style>
  <w:style w:type="character" w:styleId="Strong">
    <w:name w:val="Strong"/>
    <w:basedOn w:val="DefaultParagraphFont"/>
    <w:uiPriority w:val="22"/>
    <w:qFormat/>
    <w:rsid w:val="00C749B7"/>
    <w:rPr>
      <w:b/>
      <w:bCs/>
    </w:rPr>
  </w:style>
  <w:style w:type="paragraph" w:styleId="NoSpacing">
    <w:name w:val="No Spacing"/>
    <w:uiPriority w:val="1"/>
    <w:qFormat/>
    <w:rsid w:val="00057457"/>
    <w:rPr>
      <w:rFonts w:ascii="Calibri" w:eastAsia="Calibri" w:hAnsi="Calibri" w:cs="Times New Roman"/>
      <w:sz w:val="22"/>
      <w:szCs w:val="22"/>
    </w:rPr>
  </w:style>
  <w:style w:type="character" w:customStyle="1" w:styleId="video-url-fadeable">
    <w:name w:val="video-url-fadeable"/>
    <w:basedOn w:val="DefaultParagraphFont"/>
    <w:rsid w:val="007F6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3662">
      <w:bodyDiv w:val="1"/>
      <w:marLeft w:val="0"/>
      <w:marRight w:val="0"/>
      <w:marTop w:val="0"/>
      <w:marBottom w:val="0"/>
      <w:divBdr>
        <w:top w:val="none" w:sz="0" w:space="0" w:color="auto"/>
        <w:left w:val="none" w:sz="0" w:space="0" w:color="auto"/>
        <w:bottom w:val="none" w:sz="0" w:space="0" w:color="auto"/>
        <w:right w:val="none" w:sz="0" w:space="0" w:color="auto"/>
      </w:divBdr>
    </w:div>
    <w:div w:id="125202791">
      <w:bodyDiv w:val="1"/>
      <w:marLeft w:val="0"/>
      <w:marRight w:val="0"/>
      <w:marTop w:val="0"/>
      <w:marBottom w:val="0"/>
      <w:divBdr>
        <w:top w:val="none" w:sz="0" w:space="0" w:color="auto"/>
        <w:left w:val="none" w:sz="0" w:space="0" w:color="auto"/>
        <w:bottom w:val="none" w:sz="0" w:space="0" w:color="auto"/>
        <w:right w:val="none" w:sz="0" w:space="0" w:color="auto"/>
      </w:divBdr>
      <w:divsChild>
        <w:div w:id="879634081">
          <w:marLeft w:val="0"/>
          <w:marRight w:val="0"/>
          <w:marTop w:val="0"/>
          <w:marBottom w:val="0"/>
          <w:divBdr>
            <w:top w:val="none" w:sz="0" w:space="0" w:color="auto"/>
            <w:left w:val="none" w:sz="0" w:space="0" w:color="auto"/>
            <w:bottom w:val="none" w:sz="0" w:space="0" w:color="auto"/>
            <w:right w:val="none" w:sz="0" w:space="0" w:color="auto"/>
          </w:divBdr>
          <w:divsChild>
            <w:div w:id="1465267558">
              <w:marLeft w:val="0"/>
              <w:marRight w:val="0"/>
              <w:marTop w:val="0"/>
              <w:marBottom w:val="0"/>
              <w:divBdr>
                <w:top w:val="none" w:sz="0" w:space="0" w:color="auto"/>
                <w:left w:val="none" w:sz="0" w:space="0" w:color="auto"/>
                <w:bottom w:val="none" w:sz="0" w:space="0" w:color="auto"/>
                <w:right w:val="none" w:sz="0" w:space="0" w:color="auto"/>
              </w:divBdr>
              <w:divsChild>
                <w:div w:id="3149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1330">
      <w:bodyDiv w:val="1"/>
      <w:marLeft w:val="0"/>
      <w:marRight w:val="0"/>
      <w:marTop w:val="0"/>
      <w:marBottom w:val="0"/>
      <w:divBdr>
        <w:top w:val="none" w:sz="0" w:space="0" w:color="auto"/>
        <w:left w:val="none" w:sz="0" w:space="0" w:color="auto"/>
        <w:bottom w:val="none" w:sz="0" w:space="0" w:color="auto"/>
        <w:right w:val="none" w:sz="0" w:space="0" w:color="auto"/>
      </w:divBdr>
      <w:divsChild>
        <w:div w:id="581986215">
          <w:marLeft w:val="0"/>
          <w:marRight w:val="0"/>
          <w:marTop w:val="0"/>
          <w:marBottom w:val="0"/>
          <w:divBdr>
            <w:top w:val="none" w:sz="0" w:space="0" w:color="auto"/>
            <w:left w:val="none" w:sz="0" w:space="0" w:color="auto"/>
            <w:bottom w:val="none" w:sz="0" w:space="0" w:color="auto"/>
            <w:right w:val="none" w:sz="0" w:space="0" w:color="auto"/>
          </w:divBdr>
          <w:divsChild>
            <w:div w:id="1809739077">
              <w:marLeft w:val="0"/>
              <w:marRight w:val="0"/>
              <w:marTop w:val="0"/>
              <w:marBottom w:val="0"/>
              <w:divBdr>
                <w:top w:val="none" w:sz="0" w:space="0" w:color="auto"/>
                <w:left w:val="none" w:sz="0" w:space="0" w:color="auto"/>
                <w:bottom w:val="none" w:sz="0" w:space="0" w:color="auto"/>
                <w:right w:val="none" w:sz="0" w:space="0" w:color="auto"/>
              </w:divBdr>
              <w:divsChild>
                <w:div w:id="3701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0733">
      <w:bodyDiv w:val="1"/>
      <w:marLeft w:val="0"/>
      <w:marRight w:val="0"/>
      <w:marTop w:val="0"/>
      <w:marBottom w:val="0"/>
      <w:divBdr>
        <w:top w:val="none" w:sz="0" w:space="0" w:color="auto"/>
        <w:left w:val="none" w:sz="0" w:space="0" w:color="auto"/>
        <w:bottom w:val="none" w:sz="0" w:space="0" w:color="auto"/>
        <w:right w:val="none" w:sz="0" w:space="0" w:color="auto"/>
      </w:divBdr>
      <w:divsChild>
        <w:div w:id="2077051663">
          <w:marLeft w:val="0"/>
          <w:marRight w:val="0"/>
          <w:marTop w:val="0"/>
          <w:marBottom w:val="0"/>
          <w:divBdr>
            <w:top w:val="none" w:sz="0" w:space="0" w:color="auto"/>
            <w:left w:val="none" w:sz="0" w:space="0" w:color="auto"/>
            <w:bottom w:val="none" w:sz="0" w:space="0" w:color="auto"/>
            <w:right w:val="none" w:sz="0" w:space="0" w:color="auto"/>
          </w:divBdr>
        </w:div>
      </w:divsChild>
    </w:div>
    <w:div w:id="473372030">
      <w:bodyDiv w:val="1"/>
      <w:marLeft w:val="0"/>
      <w:marRight w:val="0"/>
      <w:marTop w:val="0"/>
      <w:marBottom w:val="0"/>
      <w:divBdr>
        <w:top w:val="none" w:sz="0" w:space="0" w:color="auto"/>
        <w:left w:val="none" w:sz="0" w:space="0" w:color="auto"/>
        <w:bottom w:val="none" w:sz="0" w:space="0" w:color="auto"/>
        <w:right w:val="none" w:sz="0" w:space="0" w:color="auto"/>
      </w:divBdr>
      <w:divsChild>
        <w:div w:id="174195266">
          <w:marLeft w:val="0"/>
          <w:marRight w:val="0"/>
          <w:marTop w:val="0"/>
          <w:marBottom w:val="0"/>
          <w:divBdr>
            <w:top w:val="none" w:sz="0" w:space="0" w:color="auto"/>
            <w:left w:val="none" w:sz="0" w:space="0" w:color="auto"/>
            <w:bottom w:val="none" w:sz="0" w:space="0" w:color="auto"/>
            <w:right w:val="none" w:sz="0" w:space="0" w:color="auto"/>
          </w:divBdr>
          <w:divsChild>
            <w:div w:id="219176853">
              <w:marLeft w:val="0"/>
              <w:marRight w:val="0"/>
              <w:marTop w:val="0"/>
              <w:marBottom w:val="0"/>
              <w:divBdr>
                <w:top w:val="none" w:sz="0" w:space="0" w:color="auto"/>
                <w:left w:val="none" w:sz="0" w:space="0" w:color="auto"/>
                <w:bottom w:val="none" w:sz="0" w:space="0" w:color="auto"/>
                <w:right w:val="none" w:sz="0" w:space="0" w:color="auto"/>
              </w:divBdr>
              <w:divsChild>
                <w:div w:id="367490413">
                  <w:marLeft w:val="0"/>
                  <w:marRight w:val="0"/>
                  <w:marTop w:val="0"/>
                  <w:marBottom w:val="0"/>
                  <w:divBdr>
                    <w:top w:val="none" w:sz="0" w:space="0" w:color="auto"/>
                    <w:left w:val="none" w:sz="0" w:space="0" w:color="auto"/>
                    <w:bottom w:val="none" w:sz="0" w:space="0" w:color="auto"/>
                    <w:right w:val="none" w:sz="0" w:space="0" w:color="auto"/>
                  </w:divBdr>
                  <w:divsChild>
                    <w:div w:id="2000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18304">
      <w:bodyDiv w:val="1"/>
      <w:marLeft w:val="0"/>
      <w:marRight w:val="0"/>
      <w:marTop w:val="0"/>
      <w:marBottom w:val="0"/>
      <w:divBdr>
        <w:top w:val="none" w:sz="0" w:space="0" w:color="auto"/>
        <w:left w:val="none" w:sz="0" w:space="0" w:color="auto"/>
        <w:bottom w:val="none" w:sz="0" w:space="0" w:color="auto"/>
        <w:right w:val="none" w:sz="0" w:space="0" w:color="auto"/>
      </w:divBdr>
      <w:divsChild>
        <w:div w:id="520976573">
          <w:marLeft w:val="0"/>
          <w:marRight w:val="0"/>
          <w:marTop w:val="0"/>
          <w:marBottom w:val="0"/>
          <w:divBdr>
            <w:top w:val="none" w:sz="0" w:space="0" w:color="auto"/>
            <w:left w:val="none" w:sz="0" w:space="0" w:color="auto"/>
            <w:bottom w:val="none" w:sz="0" w:space="0" w:color="auto"/>
            <w:right w:val="none" w:sz="0" w:space="0" w:color="auto"/>
          </w:divBdr>
        </w:div>
      </w:divsChild>
    </w:div>
    <w:div w:id="684602016">
      <w:bodyDiv w:val="1"/>
      <w:marLeft w:val="0"/>
      <w:marRight w:val="0"/>
      <w:marTop w:val="0"/>
      <w:marBottom w:val="0"/>
      <w:divBdr>
        <w:top w:val="none" w:sz="0" w:space="0" w:color="auto"/>
        <w:left w:val="none" w:sz="0" w:space="0" w:color="auto"/>
        <w:bottom w:val="none" w:sz="0" w:space="0" w:color="auto"/>
        <w:right w:val="none" w:sz="0" w:space="0" w:color="auto"/>
      </w:divBdr>
    </w:div>
    <w:div w:id="937517608">
      <w:bodyDiv w:val="1"/>
      <w:marLeft w:val="0"/>
      <w:marRight w:val="0"/>
      <w:marTop w:val="0"/>
      <w:marBottom w:val="0"/>
      <w:divBdr>
        <w:top w:val="none" w:sz="0" w:space="0" w:color="auto"/>
        <w:left w:val="none" w:sz="0" w:space="0" w:color="auto"/>
        <w:bottom w:val="none" w:sz="0" w:space="0" w:color="auto"/>
        <w:right w:val="none" w:sz="0" w:space="0" w:color="auto"/>
      </w:divBdr>
      <w:divsChild>
        <w:div w:id="359818745">
          <w:marLeft w:val="0"/>
          <w:marRight w:val="0"/>
          <w:marTop w:val="0"/>
          <w:marBottom w:val="0"/>
          <w:divBdr>
            <w:top w:val="none" w:sz="0" w:space="0" w:color="auto"/>
            <w:left w:val="none" w:sz="0" w:space="0" w:color="auto"/>
            <w:bottom w:val="none" w:sz="0" w:space="0" w:color="auto"/>
            <w:right w:val="none" w:sz="0" w:space="0" w:color="auto"/>
          </w:divBdr>
          <w:divsChild>
            <w:div w:id="1175998660">
              <w:marLeft w:val="0"/>
              <w:marRight w:val="0"/>
              <w:marTop w:val="0"/>
              <w:marBottom w:val="0"/>
              <w:divBdr>
                <w:top w:val="none" w:sz="0" w:space="0" w:color="auto"/>
                <w:left w:val="none" w:sz="0" w:space="0" w:color="auto"/>
                <w:bottom w:val="none" w:sz="0" w:space="0" w:color="auto"/>
                <w:right w:val="none" w:sz="0" w:space="0" w:color="auto"/>
              </w:divBdr>
              <w:divsChild>
                <w:div w:id="1146359784">
                  <w:marLeft w:val="0"/>
                  <w:marRight w:val="0"/>
                  <w:marTop w:val="0"/>
                  <w:marBottom w:val="0"/>
                  <w:divBdr>
                    <w:top w:val="none" w:sz="0" w:space="0" w:color="auto"/>
                    <w:left w:val="none" w:sz="0" w:space="0" w:color="auto"/>
                    <w:bottom w:val="none" w:sz="0" w:space="0" w:color="auto"/>
                    <w:right w:val="none" w:sz="0" w:space="0" w:color="auto"/>
                  </w:divBdr>
                  <w:divsChild>
                    <w:div w:id="17870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8020">
      <w:bodyDiv w:val="1"/>
      <w:marLeft w:val="0"/>
      <w:marRight w:val="0"/>
      <w:marTop w:val="0"/>
      <w:marBottom w:val="0"/>
      <w:divBdr>
        <w:top w:val="none" w:sz="0" w:space="0" w:color="auto"/>
        <w:left w:val="none" w:sz="0" w:space="0" w:color="auto"/>
        <w:bottom w:val="none" w:sz="0" w:space="0" w:color="auto"/>
        <w:right w:val="none" w:sz="0" w:space="0" w:color="auto"/>
      </w:divBdr>
      <w:divsChild>
        <w:div w:id="1638874928">
          <w:marLeft w:val="0"/>
          <w:marRight w:val="0"/>
          <w:marTop w:val="0"/>
          <w:marBottom w:val="0"/>
          <w:divBdr>
            <w:top w:val="none" w:sz="0" w:space="0" w:color="auto"/>
            <w:left w:val="none" w:sz="0" w:space="0" w:color="auto"/>
            <w:bottom w:val="none" w:sz="0" w:space="0" w:color="auto"/>
            <w:right w:val="none" w:sz="0" w:space="0" w:color="auto"/>
          </w:divBdr>
          <w:divsChild>
            <w:div w:id="1590432725">
              <w:marLeft w:val="0"/>
              <w:marRight w:val="0"/>
              <w:marTop w:val="0"/>
              <w:marBottom w:val="0"/>
              <w:divBdr>
                <w:top w:val="none" w:sz="0" w:space="0" w:color="auto"/>
                <w:left w:val="none" w:sz="0" w:space="0" w:color="auto"/>
                <w:bottom w:val="none" w:sz="0" w:space="0" w:color="auto"/>
                <w:right w:val="none" w:sz="0" w:space="0" w:color="auto"/>
              </w:divBdr>
              <w:divsChild>
                <w:div w:id="1867013806">
                  <w:marLeft w:val="0"/>
                  <w:marRight w:val="0"/>
                  <w:marTop w:val="0"/>
                  <w:marBottom w:val="0"/>
                  <w:divBdr>
                    <w:top w:val="none" w:sz="0" w:space="0" w:color="auto"/>
                    <w:left w:val="none" w:sz="0" w:space="0" w:color="auto"/>
                    <w:bottom w:val="none" w:sz="0" w:space="0" w:color="auto"/>
                    <w:right w:val="none" w:sz="0" w:space="0" w:color="auto"/>
                  </w:divBdr>
                  <w:divsChild>
                    <w:div w:id="3478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82103">
      <w:bodyDiv w:val="1"/>
      <w:marLeft w:val="0"/>
      <w:marRight w:val="0"/>
      <w:marTop w:val="0"/>
      <w:marBottom w:val="0"/>
      <w:divBdr>
        <w:top w:val="none" w:sz="0" w:space="0" w:color="auto"/>
        <w:left w:val="none" w:sz="0" w:space="0" w:color="auto"/>
        <w:bottom w:val="none" w:sz="0" w:space="0" w:color="auto"/>
        <w:right w:val="none" w:sz="0" w:space="0" w:color="auto"/>
      </w:divBdr>
      <w:divsChild>
        <w:div w:id="2106992938">
          <w:marLeft w:val="0"/>
          <w:marRight w:val="0"/>
          <w:marTop w:val="0"/>
          <w:marBottom w:val="0"/>
          <w:divBdr>
            <w:top w:val="none" w:sz="0" w:space="0" w:color="auto"/>
            <w:left w:val="none" w:sz="0" w:space="0" w:color="auto"/>
            <w:bottom w:val="none" w:sz="0" w:space="0" w:color="auto"/>
            <w:right w:val="none" w:sz="0" w:space="0" w:color="auto"/>
          </w:divBdr>
          <w:divsChild>
            <w:div w:id="784275961">
              <w:marLeft w:val="0"/>
              <w:marRight w:val="0"/>
              <w:marTop w:val="0"/>
              <w:marBottom w:val="0"/>
              <w:divBdr>
                <w:top w:val="none" w:sz="0" w:space="0" w:color="auto"/>
                <w:left w:val="none" w:sz="0" w:space="0" w:color="auto"/>
                <w:bottom w:val="none" w:sz="0" w:space="0" w:color="auto"/>
                <w:right w:val="none" w:sz="0" w:space="0" w:color="auto"/>
              </w:divBdr>
              <w:divsChild>
                <w:div w:id="1251231394">
                  <w:marLeft w:val="0"/>
                  <w:marRight w:val="0"/>
                  <w:marTop w:val="0"/>
                  <w:marBottom w:val="0"/>
                  <w:divBdr>
                    <w:top w:val="none" w:sz="0" w:space="0" w:color="auto"/>
                    <w:left w:val="none" w:sz="0" w:space="0" w:color="auto"/>
                    <w:bottom w:val="none" w:sz="0" w:space="0" w:color="auto"/>
                    <w:right w:val="none" w:sz="0" w:space="0" w:color="auto"/>
                  </w:divBdr>
                </w:div>
                <w:div w:id="708841881">
                  <w:marLeft w:val="0"/>
                  <w:marRight w:val="0"/>
                  <w:marTop w:val="0"/>
                  <w:marBottom w:val="0"/>
                  <w:divBdr>
                    <w:top w:val="none" w:sz="0" w:space="0" w:color="auto"/>
                    <w:left w:val="none" w:sz="0" w:space="0" w:color="auto"/>
                    <w:bottom w:val="none" w:sz="0" w:space="0" w:color="auto"/>
                    <w:right w:val="none" w:sz="0" w:space="0" w:color="auto"/>
                  </w:divBdr>
                  <w:divsChild>
                    <w:div w:id="21004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79010">
      <w:bodyDiv w:val="1"/>
      <w:marLeft w:val="0"/>
      <w:marRight w:val="0"/>
      <w:marTop w:val="0"/>
      <w:marBottom w:val="0"/>
      <w:divBdr>
        <w:top w:val="none" w:sz="0" w:space="0" w:color="auto"/>
        <w:left w:val="none" w:sz="0" w:space="0" w:color="auto"/>
        <w:bottom w:val="none" w:sz="0" w:space="0" w:color="auto"/>
        <w:right w:val="none" w:sz="0" w:space="0" w:color="auto"/>
      </w:divBdr>
      <w:divsChild>
        <w:div w:id="1897009986">
          <w:marLeft w:val="0"/>
          <w:marRight w:val="0"/>
          <w:marTop w:val="0"/>
          <w:marBottom w:val="0"/>
          <w:divBdr>
            <w:top w:val="none" w:sz="0" w:space="0" w:color="auto"/>
            <w:left w:val="none" w:sz="0" w:space="0" w:color="auto"/>
            <w:bottom w:val="none" w:sz="0" w:space="0" w:color="auto"/>
            <w:right w:val="none" w:sz="0" w:space="0" w:color="auto"/>
          </w:divBdr>
          <w:divsChild>
            <w:div w:id="907692644">
              <w:marLeft w:val="0"/>
              <w:marRight w:val="0"/>
              <w:marTop w:val="0"/>
              <w:marBottom w:val="0"/>
              <w:divBdr>
                <w:top w:val="none" w:sz="0" w:space="0" w:color="auto"/>
                <w:left w:val="none" w:sz="0" w:space="0" w:color="auto"/>
                <w:bottom w:val="none" w:sz="0" w:space="0" w:color="auto"/>
                <w:right w:val="none" w:sz="0" w:space="0" w:color="auto"/>
              </w:divBdr>
              <w:divsChild>
                <w:div w:id="9364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1210">
      <w:bodyDiv w:val="1"/>
      <w:marLeft w:val="0"/>
      <w:marRight w:val="0"/>
      <w:marTop w:val="0"/>
      <w:marBottom w:val="0"/>
      <w:divBdr>
        <w:top w:val="none" w:sz="0" w:space="0" w:color="auto"/>
        <w:left w:val="none" w:sz="0" w:space="0" w:color="auto"/>
        <w:bottom w:val="none" w:sz="0" w:space="0" w:color="auto"/>
        <w:right w:val="none" w:sz="0" w:space="0" w:color="auto"/>
      </w:divBdr>
    </w:div>
    <w:div w:id="1546985589">
      <w:bodyDiv w:val="1"/>
      <w:marLeft w:val="0"/>
      <w:marRight w:val="0"/>
      <w:marTop w:val="0"/>
      <w:marBottom w:val="0"/>
      <w:divBdr>
        <w:top w:val="none" w:sz="0" w:space="0" w:color="auto"/>
        <w:left w:val="none" w:sz="0" w:space="0" w:color="auto"/>
        <w:bottom w:val="none" w:sz="0" w:space="0" w:color="auto"/>
        <w:right w:val="none" w:sz="0" w:space="0" w:color="auto"/>
      </w:divBdr>
      <w:divsChild>
        <w:div w:id="705377690">
          <w:marLeft w:val="0"/>
          <w:marRight w:val="0"/>
          <w:marTop w:val="0"/>
          <w:marBottom w:val="0"/>
          <w:divBdr>
            <w:top w:val="none" w:sz="0" w:space="0" w:color="auto"/>
            <w:left w:val="none" w:sz="0" w:space="0" w:color="auto"/>
            <w:bottom w:val="none" w:sz="0" w:space="0" w:color="auto"/>
            <w:right w:val="none" w:sz="0" w:space="0" w:color="auto"/>
          </w:divBdr>
          <w:divsChild>
            <w:div w:id="1856445">
              <w:marLeft w:val="0"/>
              <w:marRight w:val="0"/>
              <w:marTop w:val="0"/>
              <w:marBottom w:val="0"/>
              <w:divBdr>
                <w:top w:val="none" w:sz="0" w:space="0" w:color="auto"/>
                <w:left w:val="none" w:sz="0" w:space="0" w:color="auto"/>
                <w:bottom w:val="none" w:sz="0" w:space="0" w:color="auto"/>
                <w:right w:val="none" w:sz="0" w:space="0" w:color="auto"/>
              </w:divBdr>
              <w:divsChild>
                <w:div w:id="1529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5001">
      <w:bodyDiv w:val="1"/>
      <w:marLeft w:val="0"/>
      <w:marRight w:val="0"/>
      <w:marTop w:val="0"/>
      <w:marBottom w:val="0"/>
      <w:divBdr>
        <w:top w:val="none" w:sz="0" w:space="0" w:color="auto"/>
        <w:left w:val="none" w:sz="0" w:space="0" w:color="auto"/>
        <w:bottom w:val="none" w:sz="0" w:space="0" w:color="auto"/>
        <w:right w:val="none" w:sz="0" w:space="0" w:color="auto"/>
      </w:divBdr>
      <w:divsChild>
        <w:div w:id="633826108">
          <w:marLeft w:val="0"/>
          <w:marRight w:val="0"/>
          <w:marTop w:val="0"/>
          <w:marBottom w:val="0"/>
          <w:divBdr>
            <w:top w:val="none" w:sz="0" w:space="0" w:color="auto"/>
            <w:left w:val="none" w:sz="0" w:space="0" w:color="auto"/>
            <w:bottom w:val="none" w:sz="0" w:space="0" w:color="auto"/>
            <w:right w:val="none" w:sz="0" w:space="0" w:color="auto"/>
          </w:divBdr>
          <w:divsChild>
            <w:div w:id="2083063105">
              <w:marLeft w:val="0"/>
              <w:marRight w:val="0"/>
              <w:marTop w:val="0"/>
              <w:marBottom w:val="0"/>
              <w:divBdr>
                <w:top w:val="none" w:sz="0" w:space="0" w:color="auto"/>
                <w:left w:val="none" w:sz="0" w:space="0" w:color="auto"/>
                <w:bottom w:val="none" w:sz="0" w:space="0" w:color="auto"/>
                <w:right w:val="none" w:sz="0" w:space="0" w:color="auto"/>
              </w:divBdr>
              <w:divsChild>
                <w:div w:id="1926767248">
                  <w:marLeft w:val="0"/>
                  <w:marRight w:val="0"/>
                  <w:marTop w:val="0"/>
                  <w:marBottom w:val="0"/>
                  <w:divBdr>
                    <w:top w:val="none" w:sz="0" w:space="0" w:color="auto"/>
                    <w:left w:val="none" w:sz="0" w:space="0" w:color="auto"/>
                    <w:bottom w:val="none" w:sz="0" w:space="0" w:color="auto"/>
                    <w:right w:val="none" w:sz="0" w:space="0" w:color="auto"/>
                  </w:divBdr>
                  <w:divsChild>
                    <w:div w:id="7444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055521">
      <w:bodyDiv w:val="1"/>
      <w:marLeft w:val="0"/>
      <w:marRight w:val="0"/>
      <w:marTop w:val="0"/>
      <w:marBottom w:val="0"/>
      <w:divBdr>
        <w:top w:val="none" w:sz="0" w:space="0" w:color="auto"/>
        <w:left w:val="none" w:sz="0" w:space="0" w:color="auto"/>
        <w:bottom w:val="none" w:sz="0" w:space="0" w:color="auto"/>
        <w:right w:val="none" w:sz="0" w:space="0" w:color="auto"/>
      </w:divBdr>
      <w:divsChild>
        <w:div w:id="2065518400">
          <w:marLeft w:val="0"/>
          <w:marRight w:val="0"/>
          <w:marTop w:val="0"/>
          <w:marBottom w:val="0"/>
          <w:divBdr>
            <w:top w:val="none" w:sz="0" w:space="0" w:color="auto"/>
            <w:left w:val="none" w:sz="0" w:space="0" w:color="auto"/>
            <w:bottom w:val="none" w:sz="0" w:space="0" w:color="auto"/>
            <w:right w:val="none" w:sz="0" w:space="0" w:color="auto"/>
          </w:divBdr>
          <w:divsChild>
            <w:div w:id="199822253">
              <w:marLeft w:val="0"/>
              <w:marRight w:val="0"/>
              <w:marTop w:val="0"/>
              <w:marBottom w:val="0"/>
              <w:divBdr>
                <w:top w:val="none" w:sz="0" w:space="0" w:color="auto"/>
                <w:left w:val="none" w:sz="0" w:space="0" w:color="auto"/>
                <w:bottom w:val="none" w:sz="0" w:space="0" w:color="auto"/>
                <w:right w:val="none" w:sz="0" w:space="0" w:color="auto"/>
              </w:divBdr>
              <w:divsChild>
                <w:div w:id="704450121">
                  <w:marLeft w:val="0"/>
                  <w:marRight w:val="0"/>
                  <w:marTop w:val="0"/>
                  <w:marBottom w:val="0"/>
                  <w:divBdr>
                    <w:top w:val="none" w:sz="0" w:space="0" w:color="auto"/>
                    <w:left w:val="none" w:sz="0" w:space="0" w:color="auto"/>
                    <w:bottom w:val="none" w:sz="0" w:space="0" w:color="auto"/>
                    <w:right w:val="none" w:sz="0" w:space="0" w:color="auto"/>
                  </w:divBdr>
                  <w:divsChild>
                    <w:div w:id="1008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ri.ie/neari-network-for-educational-action-research-in-ireland/" TargetMode="External"/><Relationship Id="rId18" Type="http://schemas.openxmlformats.org/officeDocument/2006/relationships/hyperlink" Target="http://www.eari.ie/neari-network-for-educational-action-research-in-ireland/" TargetMode="External"/><Relationship Id="rId26" Type="http://schemas.openxmlformats.org/officeDocument/2006/relationships/hyperlink" Target="https://www.actionresearch.net/writings/aera2023/aera2023overviewproposal220722.pdf" TargetMode="External"/><Relationship Id="rId39" Type="http://schemas.openxmlformats.org/officeDocument/2006/relationships/hyperlink" Target="https://www.actionresearch.net/writings/jack/mhjwEAR180520.pdf" TargetMode="External"/><Relationship Id="rId21" Type="http://schemas.openxmlformats.org/officeDocument/2006/relationships/hyperlink" Target="https://www.actionresearch.net/writings/jack/mhjwEAR180520.pdf" TargetMode="External"/><Relationship Id="rId34" Type="http://schemas.openxmlformats.org/officeDocument/2006/relationships/hyperlink" Target="https://www.actionresearch.net/writings/aera21/2021aerasymposiumfull.pdf" TargetMode="External"/><Relationship Id="rId42" Type="http://schemas.openxmlformats.org/officeDocument/2006/relationships/hyperlink" Target="https://www.actionresearch.net/writings/jack/jwedgehillabstractCLTsolstice.pdf" TargetMode="External"/><Relationship Id="rId47" Type="http://schemas.openxmlformats.org/officeDocument/2006/relationships/footer" Target="footer2.xml"/><Relationship Id="rId7" Type="http://schemas.openxmlformats.org/officeDocument/2006/relationships/hyperlink" Target="https://studio.youtube.com/video/u3PrL45H4tM/edit?o=U" TargetMode="External"/><Relationship Id="rId2" Type="http://schemas.openxmlformats.org/officeDocument/2006/relationships/styles" Target="styles.xml"/><Relationship Id="rId16" Type="http://schemas.openxmlformats.org/officeDocument/2006/relationships/hyperlink" Target="https://www.actionresearch.net/writings/writing.shtml" TargetMode="External"/><Relationship Id="rId29" Type="http://schemas.openxmlformats.org/officeDocument/2006/relationships/hyperlink" Target="https://www.actionresearch.net/writings/posters/nalini22.pdf" TargetMode="External"/><Relationship Id="rId11" Type="http://schemas.openxmlformats.org/officeDocument/2006/relationships/hyperlink" Target="https://ejolts.net/current" TargetMode="External"/><Relationship Id="rId24" Type="http://schemas.openxmlformats.org/officeDocument/2006/relationships/hyperlink" Target="https://www.actionresearch.net/writings/aera21/2021aerasymposiumfull.pdf" TargetMode="External"/><Relationship Id="rId32" Type="http://schemas.openxmlformats.org/officeDocument/2006/relationships/hyperlink" Target="https://ejolts.net/node/82" TargetMode="External"/><Relationship Id="rId37" Type="http://schemas.openxmlformats.org/officeDocument/2006/relationships/hyperlink" Target="https://www.actionresearch.net/writings/aera2023/aera2023overviewproposal220722.pdf" TargetMode="External"/><Relationship Id="rId40" Type="http://schemas.openxmlformats.org/officeDocument/2006/relationships/hyperlink" Target="https://www.actionresearch.net/writings/tuesdayma/joymounterull.pdf" TargetMode="External"/><Relationship Id="rId45" Type="http://schemas.openxmlformats.org/officeDocument/2006/relationships/hyperlink" Target="https://www.actionresearch.net/writings/jack/sallycartwrightmastereducatorjw140415.pdf" TargetMode="External"/><Relationship Id="rId5" Type="http://schemas.openxmlformats.org/officeDocument/2006/relationships/footnotes" Target="footnotes.xml"/><Relationship Id="rId15" Type="http://schemas.openxmlformats.org/officeDocument/2006/relationships/hyperlink" Target="https://ejolts.net/about" TargetMode="External"/><Relationship Id="rId23" Type="http://schemas.openxmlformats.org/officeDocument/2006/relationships/hyperlink" Target="https://www.actionresearch.net/living/living.shtml" TargetMode="External"/><Relationship Id="rId28" Type="http://schemas.openxmlformats.org/officeDocument/2006/relationships/image" Target="media/image2.emf"/><Relationship Id="rId36" Type="http://schemas.openxmlformats.org/officeDocument/2006/relationships/hyperlink" Target="https://www.actionresearch.net/writings/carn2022/CARN2022sympproppres151022.pdf" TargetMode="External"/><Relationship Id="rId49" Type="http://schemas.openxmlformats.org/officeDocument/2006/relationships/theme" Target="theme/theme1.xml"/><Relationship Id="rId10" Type="http://schemas.openxmlformats.org/officeDocument/2006/relationships/hyperlink" Target="https://www.actionresearch.net/writings/posters/homepage2021.pdf" TargetMode="External"/><Relationship Id="rId19" Type="http://schemas.openxmlformats.org/officeDocument/2006/relationships/hyperlink" Target="http://www.eari.ie/neari-network-for-educational-action-research-in-ireland/" TargetMode="External"/><Relationship Id="rId31" Type="http://schemas.openxmlformats.org/officeDocument/2006/relationships/hyperlink" Target="https://youtu.be/u3PrL45H4tM" TargetMode="External"/><Relationship Id="rId44" Type="http://schemas.openxmlformats.org/officeDocument/2006/relationships/hyperlink" Target="http://www.actionresearch.net/writings/jack/jwedgehillsolstice030620.pdf" TargetMode="External"/><Relationship Id="rId4" Type="http://schemas.openxmlformats.org/officeDocument/2006/relationships/webSettings" Target="webSettings.xml"/><Relationship Id="rId9" Type="http://schemas.openxmlformats.org/officeDocument/2006/relationships/hyperlink" Target="https://youtu.be/u3PrL45H4tM" TargetMode="External"/><Relationship Id="rId14" Type="http://schemas.openxmlformats.org/officeDocument/2006/relationships/hyperlink" Target="https://www.actionresearch.net/living/living.shtml" TargetMode="External"/><Relationship Id="rId22" Type="http://schemas.openxmlformats.org/officeDocument/2006/relationships/hyperlink" Target="https://www.actionresearch.net/writings/mastermod.shtml" TargetMode="External"/><Relationship Id="rId27" Type="http://schemas.openxmlformats.org/officeDocument/2006/relationships/hyperlink" Target="https://www.actionresearch.net/writings/carn2022/CARN2022sympproppres151022.pdf" TargetMode="External"/><Relationship Id="rId30" Type="http://schemas.openxmlformats.org/officeDocument/2006/relationships/hyperlink" Target="https://www.actionresearch.net/writings/posters/homepage2023.pdf" TargetMode="External"/><Relationship Id="rId35" Type="http://schemas.openxmlformats.org/officeDocument/2006/relationships/hyperlink" Target="https://www.actionresearch.net/writings/jack/AERA2022sessionprop.pdf" TargetMode="External"/><Relationship Id="rId43" Type="http://schemas.openxmlformats.org/officeDocument/2006/relationships/hyperlink" Target="https://www.actionresearch.net/writings/jack/jwsolstice020621.pdf"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ww.actionresearch.net/living/living.shtml" TargetMode="External"/><Relationship Id="rId17" Type="http://schemas.openxmlformats.org/officeDocument/2006/relationships/hyperlink" Target="https://www.actionresearch.net/" TargetMode="External"/><Relationship Id="rId25" Type="http://schemas.openxmlformats.org/officeDocument/2006/relationships/hyperlink" Target="https://www.actionresearch.net/writings/jack/AERA2022sessionprop.pdf" TargetMode="External"/><Relationship Id="rId33" Type="http://schemas.openxmlformats.org/officeDocument/2006/relationships/hyperlink" Target="https://www.routledge.com/You-and-Your-Living-Educational-Theory-How-to-Conduct-a-Values-Based-Inquiry/Delong-Whitehead/p/book/9781032438726" TargetMode="External"/><Relationship Id="rId38" Type="http://schemas.openxmlformats.org/officeDocument/2006/relationships/hyperlink" Target="https://ejolts.net/current" TargetMode="External"/><Relationship Id="rId46" Type="http://schemas.openxmlformats.org/officeDocument/2006/relationships/footer" Target="footer1.xml"/><Relationship Id="rId20" Type="http://schemas.openxmlformats.org/officeDocument/2006/relationships/hyperlink" Target="https://www.actionresearch.net/writings/posters/homepage2020.pdf" TargetMode="External"/><Relationship Id="rId41" Type="http://schemas.openxmlformats.org/officeDocument/2006/relationships/hyperlink" Target="http://www.eari.ie/neari-network-for-educational-action-research-in-ireland/"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4930</Words>
  <Characters>28104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2023-06-12T08:18:00Z</dcterms:created>
  <dcterms:modified xsi:type="dcterms:W3CDTF">2023-06-16T09:28:00Z</dcterms:modified>
</cp:coreProperties>
</file>