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C8E5" w14:textId="77777777" w:rsidR="00C60970" w:rsidRPr="00230D6E" w:rsidRDefault="00C60970" w:rsidP="00210F33">
      <w:pPr>
        <w:rPr>
          <w:rFonts w:asciiTheme="minorHAnsi" w:hAnsiTheme="minorHAnsi" w:cstheme="minorHAnsi"/>
          <w:b/>
          <w:bCs/>
          <w:color w:val="000000" w:themeColor="text1"/>
          <w:lang w:val="en-US"/>
        </w:rPr>
      </w:pPr>
    </w:p>
    <w:p w14:paraId="5FA8C623" w14:textId="116E3A2C" w:rsidR="006A364B" w:rsidRPr="00230D6E" w:rsidRDefault="006A364B" w:rsidP="001010A6">
      <w:pPr>
        <w:jc w:val="center"/>
        <w:rPr>
          <w:rFonts w:asciiTheme="minorHAnsi" w:hAnsiTheme="minorHAnsi" w:cstheme="minorHAnsi"/>
          <w:b/>
          <w:bCs/>
          <w:color w:val="000000" w:themeColor="text1"/>
          <w:lang w:val="en-US"/>
        </w:rPr>
      </w:pPr>
      <w:r w:rsidRPr="00230D6E">
        <w:rPr>
          <w:rFonts w:asciiTheme="minorHAnsi" w:hAnsiTheme="minorHAnsi" w:cstheme="minorHAnsi"/>
          <w:b/>
          <w:bCs/>
          <w:color w:val="000000" w:themeColor="text1"/>
          <w:lang w:val="en-US"/>
        </w:rPr>
        <w:t>Cultivating Equitable Education Systems for the 21st Century</w:t>
      </w:r>
      <w:r w:rsidRPr="00230D6E">
        <w:rPr>
          <w:rFonts w:asciiTheme="minorHAnsi" w:hAnsiTheme="minorHAnsi" w:cstheme="minorHAnsi"/>
          <w:b/>
          <w:bCs/>
          <w:color w:val="000000" w:themeColor="text1"/>
        </w:rPr>
        <w:t xml:space="preserve"> in global contexts through Living</w:t>
      </w:r>
      <w:r w:rsidR="00325990" w:rsidRPr="00230D6E">
        <w:rPr>
          <w:rFonts w:asciiTheme="minorHAnsi" w:hAnsiTheme="minorHAnsi" w:cstheme="minorHAnsi"/>
          <w:b/>
          <w:bCs/>
          <w:color w:val="000000" w:themeColor="text1"/>
        </w:rPr>
        <w:t xml:space="preserve"> Educational</w:t>
      </w:r>
      <w:r w:rsidRPr="00230D6E">
        <w:rPr>
          <w:rFonts w:asciiTheme="minorHAnsi" w:hAnsiTheme="minorHAnsi" w:cstheme="minorHAnsi"/>
          <w:b/>
          <w:bCs/>
          <w:color w:val="000000" w:themeColor="text1"/>
        </w:rPr>
        <w:t xml:space="preserve"> Theory Cultures of Educational Inquiry.</w:t>
      </w:r>
    </w:p>
    <w:p w14:paraId="112F992A" w14:textId="77777777" w:rsidR="006A364B" w:rsidRPr="00230D6E" w:rsidRDefault="006A364B" w:rsidP="00210F33">
      <w:pPr>
        <w:rPr>
          <w:rFonts w:asciiTheme="minorHAnsi" w:hAnsiTheme="minorHAnsi" w:cstheme="minorHAnsi"/>
          <w:b/>
          <w:bCs/>
          <w:color w:val="000000" w:themeColor="text1"/>
        </w:rPr>
      </w:pPr>
    </w:p>
    <w:p w14:paraId="32782C2F" w14:textId="3B041371" w:rsidR="00210F33" w:rsidRPr="001010A6" w:rsidRDefault="001010A6" w:rsidP="001010A6">
      <w:pPr>
        <w:rPr>
          <w:rFonts w:asciiTheme="minorHAnsi" w:hAnsiTheme="minorHAnsi" w:cstheme="minorHAnsi"/>
          <w:b/>
          <w:bCs/>
          <w:color w:val="000000" w:themeColor="text1"/>
        </w:rPr>
      </w:pPr>
      <w:r>
        <w:rPr>
          <w:rFonts w:asciiTheme="minorHAnsi" w:hAnsiTheme="minorHAnsi" w:cstheme="minorHAnsi"/>
          <w:b/>
          <w:bCs/>
          <w:color w:val="000000" w:themeColor="text1"/>
        </w:rPr>
        <w:t>Successful p</w:t>
      </w:r>
      <w:r w:rsidR="00210F33" w:rsidRPr="00230D6E">
        <w:rPr>
          <w:rFonts w:asciiTheme="minorHAnsi" w:hAnsiTheme="minorHAnsi" w:cstheme="minorHAnsi"/>
          <w:b/>
          <w:bCs/>
          <w:color w:val="000000" w:themeColor="text1"/>
        </w:rPr>
        <w:t xml:space="preserve">roposal for </w:t>
      </w:r>
      <w:r w:rsidR="00D5410D">
        <w:rPr>
          <w:rFonts w:asciiTheme="minorHAnsi" w:hAnsiTheme="minorHAnsi" w:cstheme="minorHAnsi"/>
          <w:b/>
          <w:bCs/>
          <w:color w:val="000000" w:themeColor="text1"/>
        </w:rPr>
        <w:t>a</w:t>
      </w:r>
      <w:r w:rsidR="00210F33" w:rsidRPr="00230D6E">
        <w:rPr>
          <w:rFonts w:asciiTheme="minorHAnsi" w:hAnsiTheme="minorHAnsi" w:cstheme="minorHAnsi"/>
          <w:b/>
          <w:bCs/>
          <w:color w:val="000000" w:themeColor="text1"/>
        </w:rPr>
        <w:t xml:space="preserve"> s</w:t>
      </w:r>
      <w:r w:rsidR="00230D6E">
        <w:rPr>
          <w:rFonts w:asciiTheme="minorHAnsi" w:hAnsiTheme="minorHAnsi" w:cstheme="minorHAnsi"/>
          <w:b/>
          <w:bCs/>
          <w:color w:val="000000" w:themeColor="text1"/>
        </w:rPr>
        <w:t>ession</w:t>
      </w:r>
      <w:r w:rsidR="00210F33" w:rsidRPr="00230D6E">
        <w:rPr>
          <w:rFonts w:asciiTheme="minorHAnsi" w:hAnsiTheme="minorHAnsi" w:cstheme="minorHAnsi"/>
          <w:b/>
          <w:bCs/>
          <w:color w:val="000000" w:themeColor="text1"/>
        </w:rPr>
        <w:t xml:space="preserve"> presentation at the April 2022 Conference of the American Educational Research Association on </w:t>
      </w:r>
      <w:r w:rsidR="00210F33" w:rsidRPr="00230D6E">
        <w:rPr>
          <w:rFonts w:asciiTheme="minorHAnsi" w:hAnsiTheme="minorHAnsi" w:cstheme="minorHAnsi"/>
          <w:b/>
          <w:bCs/>
          <w:color w:val="000000" w:themeColor="text1"/>
          <w:lang w:val="en-US"/>
        </w:rPr>
        <w:t>Cultivating Equitable Education Systems for the 21st Century</w:t>
      </w:r>
      <w:r>
        <w:rPr>
          <w:rFonts w:asciiTheme="minorHAnsi" w:hAnsiTheme="minorHAnsi" w:cstheme="minorHAnsi"/>
          <w:b/>
          <w:bCs/>
          <w:color w:val="000000" w:themeColor="text1"/>
        </w:rPr>
        <w:t xml:space="preserve">, in </w:t>
      </w:r>
      <w:r w:rsidR="00C17BB1" w:rsidRPr="001010A6">
        <w:rPr>
          <w:rFonts w:asciiTheme="minorHAnsi" w:hAnsiTheme="minorHAnsi" w:cstheme="minorHAnsi"/>
          <w:b/>
          <w:bCs/>
          <w:color w:val="000000" w:themeColor="text1"/>
          <w:lang w:val="en-US"/>
        </w:rPr>
        <w:t>San Diego, California</w:t>
      </w:r>
      <w:r>
        <w:rPr>
          <w:rFonts w:asciiTheme="minorHAnsi" w:hAnsiTheme="minorHAnsi" w:cstheme="minorHAnsi"/>
          <w:b/>
          <w:bCs/>
          <w:color w:val="000000" w:themeColor="text1"/>
          <w:lang w:val="en-US"/>
        </w:rPr>
        <w:t>.</w:t>
      </w:r>
    </w:p>
    <w:p w14:paraId="23241554" w14:textId="77777777" w:rsidR="00210F33" w:rsidRPr="00230D6E" w:rsidRDefault="00210F33">
      <w:pPr>
        <w:rPr>
          <w:rFonts w:asciiTheme="minorHAnsi" w:hAnsiTheme="minorHAnsi" w:cstheme="minorHAnsi"/>
          <w:b/>
          <w:bCs/>
          <w:color w:val="000000" w:themeColor="text1"/>
        </w:rPr>
      </w:pPr>
    </w:p>
    <w:p w14:paraId="7D923A57" w14:textId="15AF185C" w:rsidR="00210F33" w:rsidRPr="00230D6E" w:rsidRDefault="00210F33">
      <w:pPr>
        <w:rPr>
          <w:rFonts w:asciiTheme="minorHAnsi" w:hAnsiTheme="minorHAnsi" w:cstheme="minorHAnsi"/>
          <w:b/>
          <w:bCs/>
          <w:color w:val="000000" w:themeColor="text1"/>
        </w:rPr>
      </w:pPr>
      <w:r w:rsidRPr="00236018">
        <w:rPr>
          <w:rFonts w:asciiTheme="minorHAnsi" w:hAnsiTheme="minorHAnsi" w:cstheme="minorHAnsi"/>
          <w:b/>
          <w:bCs/>
          <w:color w:val="000000" w:themeColor="text1"/>
        </w:rPr>
        <w:t xml:space="preserve">Jacqueline Delong, Jack Whitehead, </w:t>
      </w:r>
      <w:r w:rsidR="00D34581" w:rsidRPr="00236018">
        <w:rPr>
          <w:rFonts w:asciiTheme="minorHAnsi" w:hAnsiTheme="minorHAnsi" w:cstheme="minorHAnsi"/>
          <w:b/>
          <w:bCs/>
          <w:color w:val="000000" w:themeColor="text1"/>
        </w:rPr>
        <w:t xml:space="preserve">Parbati Dhungana, </w:t>
      </w:r>
      <w:r w:rsidR="00D621D5" w:rsidRPr="00236018">
        <w:rPr>
          <w:rFonts w:asciiTheme="minorHAnsi" w:hAnsiTheme="minorHAnsi" w:cstheme="minorHAnsi"/>
          <w:b/>
          <w:bCs/>
          <w:color w:val="000000" w:themeColor="text1"/>
        </w:rPr>
        <w:t>Michelle Vaughan</w:t>
      </w:r>
      <w:r w:rsidRPr="00236018">
        <w:rPr>
          <w:rFonts w:asciiTheme="minorHAnsi" w:hAnsiTheme="minorHAnsi" w:cstheme="minorHAnsi"/>
          <w:b/>
          <w:bCs/>
          <w:color w:val="000000" w:themeColor="text1"/>
        </w:rPr>
        <w:t xml:space="preserve"> </w:t>
      </w:r>
      <w:r w:rsidR="00D621D5" w:rsidRPr="00236018">
        <w:rPr>
          <w:rFonts w:asciiTheme="minorHAnsi" w:hAnsiTheme="minorHAnsi" w:cstheme="minorHAnsi"/>
          <w:b/>
          <w:bCs/>
          <w:color w:val="000000" w:themeColor="text1"/>
        </w:rPr>
        <w:t xml:space="preserve">and </w:t>
      </w:r>
      <w:r w:rsidRPr="00236018">
        <w:rPr>
          <w:rFonts w:asciiTheme="minorHAnsi" w:hAnsiTheme="minorHAnsi" w:cstheme="minorHAnsi"/>
          <w:b/>
          <w:bCs/>
          <w:color w:val="000000" w:themeColor="text1"/>
        </w:rPr>
        <w:t>Swaroop Rawal</w:t>
      </w:r>
    </w:p>
    <w:p w14:paraId="3460CE6C" w14:textId="79F2BB68" w:rsidR="00210F33" w:rsidRPr="00230D6E" w:rsidRDefault="00210F33" w:rsidP="00210F33">
      <w:pPr>
        <w:rPr>
          <w:rFonts w:asciiTheme="minorHAnsi" w:hAnsiTheme="minorHAnsi" w:cstheme="minorHAnsi"/>
          <w:color w:val="000000" w:themeColor="text1"/>
        </w:rPr>
      </w:pPr>
    </w:p>
    <w:p w14:paraId="347C8773" w14:textId="46D9D87F" w:rsidR="00210F33" w:rsidRPr="00230D6E" w:rsidRDefault="00210F33" w:rsidP="00210F33">
      <w:pPr>
        <w:rPr>
          <w:rFonts w:asciiTheme="minorHAnsi" w:hAnsiTheme="minorHAnsi" w:cstheme="minorHAnsi"/>
          <w:color w:val="000000" w:themeColor="text1"/>
        </w:rPr>
      </w:pPr>
      <w:r w:rsidRPr="00230D6E">
        <w:rPr>
          <w:rFonts w:asciiTheme="minorHAnsi" w:hAnsiTheme="minorHAnsi" w:cstheme="minorHAnsi"/>
          <w:b/>
          <w:bCs/>
          <w:color w:val="000000" w:themeColor="text1"/>
        </w:rPr>
        <w:t xml:space="preserve">Session abstract. </w:t>
      </w:r>
    </w:p>
    <w:p w14:paraId="43197A17" w14:textId="77777777" w:rsidR="006B7BE9" w:rsidRPr="00230D6E" w:rsidRDefault="006B7BE9" w:rsidP="00210F33">
      <w:pPr>
        <w:rPr>
          <w:rFonts w:asciiTheme="minorHAnsi" w:hAnsiTheme="minorHAnsi" w:cstheme="minorHAnsi"/>
          <w:color w:val="000000" w:themeColor="text1"/>
        </w:rPr>
      </w:pPr>
    </w:p>
    <w:p w14:paraId="44B9F88D" w14:textId="5DA1661A" w:rsidR="006573E6" w:rsidRPr="00230D6E" w:rsidRDefault="006573E6" w:rsidP="006573E6">
      <w:pPr>
        <w:rPr>
          <w:rFonts w:asciiTheme="minorHAnsi" w:hAnsiTheme="minorHAnsi" w:cstheme="minorHAnsi"/>
          <w:color w:val="000000" w:themeColor="text1"/>
          <w:lang w:val="en-US"/>
        </w:rPr>
      </w:pPr>
      <w:r>
        <w:rPr>
          <w:rFonts w:asciiTheme="minorHAnsi" w:hAnsiTheme="minorHAnsi" w:cstheme="minorHAnsi"/>
          <w:color w:val="000000" w:themeColor="text1"/>
        </w:rPr>
        <w:t>T</w:t>
      </w:r>
      <w:r w:rsidRPr="00230D6E">
        <w:rPr>
          <w:rFonts w:asciiTheme="minorHAnsi" w:hAnsiTheme="minorHAnsi" w:cstheme="minorHAnsi"/>
          <w:color w:val="000000" w:themeColor="text1"/>
        </w:rPr>
        <w:t xml:space="preserve">he contributors are all exploring the implications for improving their educational practices and contributing to educational knowledge on </w:t>
      </w:r>
      <w:r w:rsidRPr="00230D6E">
        <w:rPr>
          <w:rFonts w:asciiTheme="minorHAnsi" w:hAnsiTheme="minorHAnsi" w:cstheme="minorHAnsi"/>
          <w:color w:val="000000" w:themeColor="text1"/>
          <w:lang w:val="en-US"/>
        </w:rPr>
        <w:t>Cultivating Equitable Education Systems for the 21st Century</w:t>
      </w:r>
      <w:r w:rsidRPr="00230D6E">
        <w:rPr>
          <w:rFonts w:asciiTheme="minorHAnsi" w:hAnsiTheme="minorHAnsi" w:cstheme="minorHAnsi"/>
          <w:color w:val="000000" w:themeColor="text1"/>
        </w:rPr>
        <w:t xml:space="preserve"> through Living Theory Cultures of Educational Inquiry. They are participating in a global social movement of educational researchers engaged in asking, researching and answering, 'How do I, in our Living Theory Cultures of Educational Inquiry, enhance the influence of Living Educational Theory research on </w:t>
      </w:r>
      <w:r w:rsidRPr="00230D6E">
        <w:rPr>
          <w:rFonts w:asciiTheme="minorHAnsi" w:hAnsiTheme="minorHAnsi" w:cstheme="minorHAnsi"/>
          <w:color w:val="000000" w:themeColor="text1"/>
          <w:lang w:val="en-US"/>
        </w:rPr>
        <w:t>cultivating equitable education systems for the 21st Century</w:t>
      </w:r>
      <w:r w:rsidRPr="00230D6E">
        <w:rPr>
          <w:rFonts w:asciiTheme="minorHAnsi" w:hAnsiTheme="minorHAnsi" w:cstheme="minorHAnsi"/>
          <w:color w:val="000000" w:themeColor="text1"/>
        </w:rPr>
        <w:t xml:space="preserve">?’ Each researcher is moved by unique constellations of values that are used to explain their educational influences in their own learning, in the learning of others and in the learning of the social formations that influence their practices and understandings. </w:t>
      </w:r>
    </w:p>
    <w:p w14:paraId="7F1201D0" w14:textId="77777777" w:rsidR="00C17BB1" w:rsidRPr="00230D6E" w:rsidRDefault="00C17BB1" w:rsidP="00210F33">
      <w:pPr>
        <w:rPr>
          <w:rFonts w:asciiTheme="minorHAnsi" w:hAnsiTheme="minorHAnsi" w:cstheme="minorHAnsi"/>
          <w:color w:val="000000" w:themeColor="text1"/>
        </w:rPr>
      </w:pPr>
    </w:p>
    <w:p w14:paraId="4B6D35E3" w14:textId="410A2501" w:rsidR="00210F33" w:rsidRPr="00FF66BA" w:rsidRDefault="00210F33" w:rsidP="00210F33">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1. Objectives </w:t>
      </w:r>
    </w:p>
    <w:p w14:paraId="552D3355" w14:textId="77777777" w:rsidR="00C17BB1" w:rsidRPr="00230D6E" w:rsidRDefault="00C17BB1" w:rsidP="00210F33">
      <w:pPr>
        <w:rPr>
          <w:rFonts w:asciiTheme="minorHAnsi" w:hAnsiTheme="minorHAnsi" w:cstheme="minorHAnsi"/>
          <w:color w:val="000000" w:themeColor="text1"/>
        </w:rPr>
      </w:pPr>
    </w:p>
    <w:p w14:paraId="08DA9708" w14:textId="09F0BF55" w:rsidR="006A364B" w:rsidRPr="00AD5694" w:rsidRDefault="00210F33" w:rsidP="006A364B">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objectives are focused on explicating the implications of </w:t>
      </w:r>
      <w:r w:rsidR="00C17BB1" w:rsidRPr="00230D6E">
        <w:rPr>
          <w:rFonts w:asciiTheme="minorHAnsi" w:hAnsiTheme="minorHAnsi" w:cstheme="minorHAnsi"/>
          <w:color w:val="000000" w:themeColor="text1"/>
          <w:lang w:val="en-US"/>
        </w:rPr>
        <w:t>Cultivating Equitable Education Systems</w:t>
      </w:r>
      <w:r w:rsidRPr="00230D6E">
        <w:rPr>
          <w:rFonts w:asciiTheme="minorHAnsi" w:hAnsiTheme="minorHAnsi" w:cstheme="minorHAnsi"/>
          <w:color w:val="000000" w:themeColor="text1"/>
        </w:rPr>
        <w:t>, as activist researchers and global citizens building Living Theory cultures of educational inquiry in local and global contexts. The implications include  explicati</w:t>
      </w:r>
      <w:r w:rsidR="00B15EE2">
        <w:rPr>
          <w:rFonts w:asciiTheme="minorHAnsi" w:hAnsiTheme="minorHAnsi" w:cstheme="minorHAnsi"/>
          <w:color w:val="000000" w:themeColor="text1"/>
        </w:rPr>
        <w:t xml:space="preserve">ng </w:t>
      </w:r>
      <w:r w:rsidRPr="00230D6E">
        <w:rPr>
          <w:rFonts w:asciiTheme="minorHAnsi" w:hAnsiTheme="minorHAnsi" w:cstheme="minorHAnsi"/>
          <w:color w:val="000000" w:themeColor="text1"/>
        </w:rPr>
        <w:t xml:space="preserve">the unique constellation of values </w:t>
      </w:r>
      <w:r w:rsidR="00B15EE2">
        <w:rPr>
          <w:rFonts w:asciiTheme="minorHAnsi" w:hAnsiTheme="minorHAnsi" w:cstheme="minorHAnsi"/>
          <w:color w:val="000000" w:themeColor="text1"/>
        </w:rPr>
        <w:t>each researcher</w:t>
      </w:r>
      <w:r w:rsidRPr="00230D6E">
        <w:rPr>
          <w:rFonts w:asciiTheme="minorHAnsi" w:hAnsiTheme="minorHAnsi" w:cstheme="minorHAnsi"/>
          <w:color w:val="000000" w:themeColor="text1"/>
        </w:rPr>
        <w:t xml:space="preserve"> use</w:t>
      </w:r>
      <w:r w:rsidR="00B15EE2">
        <w:rPr>
          <w:rFonts w:asciiTheme="minorHAnsi" w:hAnsiTheme="minorHAnsi" w:cstheme="minorHAnsi"/>
          <w:color w:val="000000" w:themeColor="text1"/>
        </w:rPr>
        <w:t>s</w:t>
      </w:r>
      <w:r w:rsidR="00AD5694">
        <w:rPr>
          <w:rFonts w:asciiTheme="minorHAnsi" w:hAnsiTheme="minorHAnsi" w:cstheme="minorHAnsi"/>
          <w:color w:val="000000" w:themeColor="text1"/>
        </w:rPr>
        <w:t xml:space="preserve"> </w:t>
      </w:r>
      <w:r w:rsidRPr="00230D6E">
        <w:rPr>
          <w:rFonts w:asciiTheme="minorHAnsi" w:hAnsiTheme="minorHAnsi" w:cstheme="minorHAnsi"/>
          <w:color w:val="000000" w:themeColor="text1"/>
        </w:rPr>
        <w:t>as explanatory principles in explanations of educational influences in learning</w:t>
      </w:r>
      <w:r w:rsidR="00AD5694">
        <w:rPr>
          <w:rFonts w:asciiTheme="minorHAnsi" w:hAnsiTheme="minorHAnsi" w:cstheme="minorHAnsi"/>
          <w:color w:val="000000" w:themeColor="text1"/>
        </w:rPr>
        <w:t xml:space="preserve">. </w:t>
      </w:r>
      <w:r w:rsidR="00C17BB1" w:rsidRPr="00230D6E">
        <w:rPr>
          <w:rFonts w:asciiTheme="minorHAnsi" w:hAnsiTheme="minorHAnsi" w:cstheme="minorHAnsi"/>
          <w:color w:val="000000" w:themeColor="text1"/>
        </w:rPr>
        <w:fldChar w:fldCharType="begin"/>
      </w:r>
      <w:r w:rsidR="006A364B" w:rsidRPr="00230D6E">
        <w:rPr>
          <w:rFonts w:asciiTheme="minorHAnsi" w:hAnsiTheme="minorHAnsi" w:cstheme="minorHAnsi"/>
          <w:color w:val="000000" w:themeColor="text1"/>
        </w:rPr>
        <w:instrText>.</w:instrText>
      </w:r>
      <w:r w:rsidR="00C17BB1" w:rsidRPr="00230D6E">
        <w:rPr>
          <w:rFonts w:asciiTheme="minorHAnsi" w:hAnsiTheme="minorHAnsi" w:cstheme="minorHAnsi"/>
          <w:color w:val="000000" w:themeColor="text1"/>
        </w:rPr>
        <w:instrText xml:space="preserve"> INCLUDEPICTURE "/var/folders/cr/5dp290n532lgmlx11q_yk5lm0000gn/T/com.microsoft.Word/WebArchiveCopyPasteTempFiles/page2image80003936" \* MERGEFORMATINET </w:instrText>
      </w:r>
      <w:r w:rsidR="00C17BB1" w:rsidRPr="00230D6E">
        <w:rPr>
          <w:rFonts w:asciiTheme="minorHAnsi" w:hAnsiTheme="minorHAnsi" w:cstheme="minorHAnsi"/>
          <w:color w:val="000000" w:themeColor="text1"/>
        </w:rPr>
        <w:fldChar w:fldCharType="end"/>
      </w:r>
      <w:r w:rsidR="00C17BB1" w:rsidRPr="00230D6E">
        <w:rPr>
          <w:rFonts w:asciiTheme="minorHAnsi" w:eastAsiaTheme="minorHAnsi" w:hAnsiTheme="minorHAnsi" w:cstheme="minorHAnsi"/>
          <w:color w:val="000000" w:themeColor="text1"/>
        </w:rPr>
        <w:t xml:space="preserve">The objectives </w:t>
      </w:r>
      <w:r w:rsidR="006A364B" w:rsidRPr="00230D6E">
        <w:rPr>
          <w:rFonts w:asciiTheme="minorHAnsi" w:eastAsiaTheme="minorHAnsi" w:hAnsiTheme="minorHAnsi" w:cstheme="minorHAnsi"/>
          <w:color w:val="000000" w:themeColor="text1"/>
        </w:rPr>
        <w:t xml:space="preserve">include “understanding the characteristics of systems with equitable outcomes; and documenting successful efforts, bright spots, and existence proofs. We must also think about education globally, embracing global perspectives, looking to other nations for effective models and shared challenges, and considering how global forces structure educational opportunity”. We also ask, “What kinds of teaching and learning processes foster equity, disrupt systemic inequality, and deepen learning?” </w:t>
      </w:r>
    </w:p>
    <w:p w14:paraId="1B215514" w14:textId="47737D4D" w:rsidR="00210F33" w:rsidRPr="00230D6E" w:rsidRDefault="00210F33" w:rsidP="00210F33">
      <w:pPr>
        <w:rPr>
          <w:rFonts w:asciiTheme="minorHAnsi" w:hAnsiTheme="minorHAnsi" w:cstheme="minorHAnsi"/>
          <w:color w:val="000000" w:themeColor="text1"/>
        </w:rPr>
      </w:pPr>
    </w:p>
    <w:p w14:paraId="1CB37DF8" w14:textId="3D3A6657" w:rsidR="00210F33" w:rsidRPr="00FF66BA" w:rsidRDefault="00210F33" w:rsidP="00210F33">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2. Overview </w:t>
      </w:r>
    </w:p>
    <w:p w14:paraId="5D7787EE" w14:textId="77777777" w:rsidR="006A364B" w:rsidRPr="00230D6E" w:rsidRDefault="006A364B" w:rsidP="00210F33">
      <w:pPr>
        <w:rPr>
          <w:rFonts w:asciiTheme="minorHAnsi" w:hAnsiTheme="minorHAnsi" w:cstheme="minorHAnsi"/>
          <w:color w:val="000000" w:themeColor="text1"/>
        </w:rPr>
      </w:pPr>
    </w:p>
    <w:p w14:paraId="2D591D83" w14:textId="79B11CE0" w:rsidR="00721159" w:rsidRPr="00230D6E" w:rsidRDefault="00210F33" w:rsidP="00721159">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presentation brings together </w:t>
      </w:r>
      <w:r w:rsidR="006A364B" w:rsidRPr="00230D6E">
        <w:rPr>
          <w:rFonts w:asciiTheme="minorHAnsi" w:hAnsiTheme="minorHAnsi" w:cstheme="minorHAnsi"/>
          <w:color w:val="000000" w:themeColor="text1"/>
        </w:rPr>
        <w:t>action researchers</w:t>
      </w:r>
      <w:r w:rsidRPr="00230D6E">
        <w:rPr>
          <w:rFonts w:asciiTheme="minorHAnsi" w:hAnsiTheme="minorHAnsi" w:cstheme="minorHAnsi"/>
          <w:color w:val="000000" w:themeColor="text1"/>
        </w:rPr>
        <w:t>, Living Educational Theory researchers</w:t>
      </w:r>
      <w:r w:rsidR="00721159" w:rsidRPr="00230D6E">
        <w:rPr>
          <w:rFonts w:asciiTheme="minorHAnsi" w:hAnsiTheme="minorHAnsi" w:cstheme="minorHAnsi"/>
          <w:color w:val="000000" w:themeColor="text1"/>
        </w:rPr>
        <w:t>,</w:t>
      </w:r>
      <w:r w:rsidRPr="00230D6E">
        <w:rPr>
          <w:rFonts w:asciiTheme="minorHAnsi" w:hAnsiTheme="minorHAnsi" w:cstheme="minorHAnsi"/>
          <w:color w:val="000000" w:themeColor="text1"/>
        </w:rPr>
        <w:t xml:space="preserve"> from India, Nepal, Canada, the UK and the USA, who are engaged in exploring the implications of asking, researching and answering the question, </w:t>
      </w:r>
      <w:r w:rsidR="00F445EF" w:rsidRPr="00230D6E">
        <w:rPr>
          <w:rFonts w:asciiTheme="minorHAnsi" w:hAnsiTheme="minorHAnsi" w:cstheme="minorHAnsi"/>
          <w:color w:val="000000" w:themeColor="text1"/>
        </w:rPr>
        <w:t xml:space="preserve">'How do I, in our Living </w:t>
      </w:r>
      <w:r w:rsidR="000D416D" w:rsidRPr="00230D6E">
        <w:rPr>
          <w:rFonts w:asciiTheme="minorHAnsi" w:hAnsiTheme="minorHAnsi" w:cstheme="minorHAnsi"/>
          <w:color w:val="000000" w:themeColor="text1"/>
        </w:rPr>
        <w:t xml:space="preserve">Educational </w:t>
      </w:r>
      <w:r w:rsidR="00F445EF" w:rsidRPr="00230D6E">
        <w:rPr>
          <w:rFonts w:asciiTheme="minorHAnsi" w:hAnsiTheme="minorHAnsi" w:cstheme="minorHAnsi"/>
          <w:color w:val="000000" w:themeColor="text1"/>
        </w:rPr>
        <w:t xml:space="preserve">Theory Cultures of Educational Inquiry, enhance the impact of Living Educational Theory research on </w:t>
      </w:r>
      <w:r w:rsidR="00F445EF" w:rsidRPr="00230D6E">
        <w:rPr>
          <w:rFonts w:asciiTheme="minorHAnsi" w:hAnsiTheme="minorHAnsi" w:cstheme="minorHAnsi"/>
          <w:color w:val="000000" w:themeColor="text1"/>
          <w:lang w:val="en-US"/>
        </w:rPr>
        <w:t>cultivating equitable education systems for the 21st Century</w:t>
      </w:r>
      <w:r w:rsidR="00F445EF" w:rsidRPr="00230D6E">
        <w:rPr>
          <w:rFonts w:asciiTheme="minorHAnsi" w:hAnsiTheme="minorHAnsi" w:cstheme="minorHAnsi"/>
          <w:color w:val="000000" w:themeColor="text1"/>
        </w:rPr>
        <w:t xml:space="preserve">?’ </w:t>
      </w:r>
      <w:r w:rsidR="00AD5694">
        <w:rPr>
          <w:rFonts w:asciiTheme="minorHAnsi" w:hAnsiTheme="minorHAnsi" w:cstheme="minorHAnsi"/>
          <w:color w:val="000000" w:themeColor="text1"/>
        </w:rPr>
        <w:t>E</w:t>
      </w:r>
      <w:r w:rsidRPr="00230D6E">
        <w:rPr>
          <w:rFonts w:asciiTheme="minorHAnsi" w:hAnsiTheme="minorHAnsi" w:cstheme="minorHAnsi"/>
          <w:color w:val="000000" w:themeColor="text1"/>
        </w:rPr>
        <w:t>ach</w:t>
      </w:r>
      <w:r w:rsidR="00AD5694">
        <w:rPr>
          <w:rFonts w:asciiTheme="minorHAnsi" w:hAnsiTheme="minorHAnsi" w:cstheme="minorHAnsi"/>
          <w:color w:val="000000" w:themeColor="text1"/>
        </w:rPr>
        <w:t xml:space="preserve"> presenter</w:t>
      </w:r>
      <w:r w:rsidRPr="00230D6E">
        <w:rPr>
          <w:rFonts w:asciiTheme="minorHAnsi" w:hAnsiTheme="minorHAnsi" w:cstheme="minorHAnsi"/>
          <w:color w:val="000000" w:themeColor="text1"/>
        </w:rPr>
        <w:t xml:space="preserve"> demonstrate</w:t>
      </w:r>
      <w:r w:rsidR="00AD5694">
        <w:rPr>
          <w:rFonts w:asciiTheme="minorHAnsi" w:hAnsiTheme="minorHAnsi" w:cstheme="minorHAnsi"/>
          <w:color w:val="000000" w:themeColor="text1"/>
        </w:rPr>
        <w:t>s</w:t>
      </w:r>
      <w:r w:rsidRPr="00230D6E">
        <w:rPr>
          <w:rFonts w:asciiTheme="minorHAnsi" w:hAnsiTheme="minorHAnsi" w:cstheme="minorHAnsi"/>
          <w:color w:val="000000" w:themeColor="text1"/>
        </w:rPr>
        <w:t xml:space="preserve"> how they are accepting educational responsibility, as activist scholars and global citizens</w:t>
      </w:r>
      <w:r w:rsidR="002B2CDE" w:rsidRPr="00230D6E">
        <w:rPr>
          <w:rFonts w:asciiTheme="minorHAnsi" w:hAnsiTheme="minorHAnsi" w:cstheme="minorHAnsi"/>
          <w:color w:val="000000" w:themeColor="text1"/>
        </w:rPr>
        <w:t>,</w:t>
      </w:r>
      <w:r w:rsidRPr="00230D6E">
        <w:rPr>
          <w:rFonts w:asciiTheme="minorHAnsi" w:hAnsiTheme="minorHAnsi" w:cstheme="minorHAnsi"/>
          <w:color w:val="000000" w:themeColor="text1"/>
        </w:rPr>
        <w:t xml:space="preserve"> </w:t>
      </w:r>
      <w:r w:rsidR="00237893">
        <w:rPr>
          <w:rFonts w:asciiTheme="minorHAnsi" w:hAnsiTheme="minorHAnsi" w:cstheme="minorHAnsi"/>
          <w:color w:val="000000" w:themeColor="text1"/>
        </w:rPr>
        <w:t>for living</w:t>
      </w:r>
      <w:r w:rsidRPr="00230D6E">
        <w:rPr>
          <w:rFonts w:asciiTheme="minorHAnsi" w:hAnsiTheme="minorHAnsi" w:cstheme="minorHAnsi"/>
          <w:color w:val="000000" w:themeColor="text1"/>
        </w:rPr>
        <w:t xml:space="preserve"> values of human flourishing</w:t>
      </w:r>
      <w:r w:rsidR="00237893">
        <w:rPr>
          <w:rFonts w:asciiTheme="minorHAnsi" w:hAnsiTheme="minorHAnsi" w:cstheme="minorHAnsi"/>
          <w:color w:val="000000" w:themeColor="text1"/>
        </w:rPr>
        <w:t xml:space="preserve">. </w:t>
      </w:r>
      <w:r w:rsidR="00721159" w:rsidRPr="00230D6E">
        <w:rPr>
          <w:rFonts w:asciiTheme="minorHAnsi" w:hAnsiTheme="minorHAnsi" w:cstheme="minorHAnsi"/>
          <w:color w:val="000000" w:themeColor="text1"/>
        </w:rPr>
        <w:t xml:space="preserve">By “imagining new ways of conducting </w:t>
      </w:r>
      <w:r w:rsidR="00237893">
        <w:rPr>
          <w:rFonts w:asciiTheme="minorHAnsi" w:hAnsiTheme="minorHAnsi" w:cstheme="minorHAnsi"/>
          <w:color w:val="000000" w:themeColor="text1"/>
        </w:rPr>
        <w:t xml:space="preserve">educational </w:t>
      </w:r>
      <w:r w:rsidR="00721159" w:rsidRPr="00230D6E">
        <w:rPr>
          <w:rFonts w:asciiTheme="minorHAnsi" w:hAnsiTheme="minorHAnsi" w:cstheme="minorHAnsi"/>
          <w:color w:val="000000" w:themeColor="text1"/>
        </w:rPr>
        <w:t xml:space="preserve">inquiry, </w:t>
      </w:r>
      <w:r w:rsidR="00BB3B22" w:rsidRPr="00230D6E">
        <w:rPr>
          <w:rFonts w:asciiTheme="minorHAnsi" w:hAnsiTheme="minorHAnsi" w:cstheme="minorHAnsi"/>
          <w:color w:val="000000" w:themeColor="text1"/>
        </w:rPr>
        <w:lastRenderedPageBreak/>
        <w:t>they</w:t>
      </w:r>
      <w:r w:rsidR="006A364B" w:rsidRPr="00230D6E">
        <w:rPr>
          <w:rFonts w:asciiTheme="minorHAnsi" w:hAnsiTheme="minorHAnsi" w:cstheme="minorHAnsi"/>
          <w:color w:val="000000" w:themeColor="text1"/>
        </w:rPr>
        <w:t xml:space="preserve"> address </w:t>
      </w:r>
      <w:r w:rsidR="00721159" w:rsidRPr="00230D6E">
        <w:rPr>
          <w:rFonts w:asciiTheme="minorHAnsi" w:hAnsiTheme="minorHAnsi" w:cstheme="minorHAnsi"/>
          <w:color w:val="000000" w:themeColor="text1"/>
        </w:rPr>
        <w:t>the “coordinating parallel studies across geographies and developmental stages to inform the design of classrooms, schools, and</w:t>
      </w:r>
      <w:r w:rsidR="000D416D" w:rsidRPr="00230D6E">
        <w:rPr>
          <w:rFonts w:asciiTheme="minorHAnsi" w:hAnsiTheme="minorHAnsi" w:cstheme="minorHAnsi"/>
          <w:color w:val="000000" w:themeColor="text1"/>
        </w:rPr>
        <w:t xml:space="preserve"> </w:t>
      </w:r>
      <w:r w:rsidR="00721159" w:rsidRPr="00230D6E">
        <w:rPr>
          <w:rFonts w:asciiTheme="minorHAnsi" w:hAnsiTheme="minorHAnsi" w:cstheme="minorHAnsi"/>
          <w:color w:val="000000" w:themeColor="text1"/>
        </w:rPr>
        <w:t xml:space="preserve">systems in the service of equity.” </w:t>
      </w:r>
    </w:p>
    <w:p w14:paraId="2CF44752" w14:textId="4ECDE2EF" w:rsidR="00210F33" w:rsidRPr="00FF66BA" w:rsidRDefault="00210F33" w:rsidP="00210F33">
      <w:pPr>
        <w:rPr>
          <w:rFonts w:asciiTheme="minorHAnsi" w:hAnsiTheme="minorHAnsi" w:cstheme="minorHAnsi"/>
          <w:b/>
          <w:color w:val="000000" w:themeColor="text1"/>
        </w:rPr>
      </w:pPr>
    </w:p>
    <w:p w14:paraId="3260DF6B" w14:textId="77777777" w:rsidR="00210F33" w:rsidRPr="00FF66BA" w:rsidRDefault="00210F33" w:rsidP="00210F33">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3. Significance </w:t>
      </w:r>
    </w:p>
    <w:p w14:paraId="4B8FD132" w14:textId="77777777" w:rsidR="006A364B" w:rsidRPr="00230D6E" w:rsidRDefault="006A364B" w:rsidP="00210F33">
      <w:pPr>
        <w:rPr>
          <w:rFonts w:asciiTheme="minorHAnsi" w:hAnsiTheme="minorHAnsi" w:cstheme="minorHAnsi"/>
          <w:color w:val="000000" w:themeColor="text1"/>
        </w:rPr>
      </w:pPr>
    </w:p>
    <w:p w14:paraId="4967E26A" w14:textId="7428F241" w:rsidR="00210F33" w:rsidRPr="00230D6E" w:rsidRDefault="00210F33" w:rsidP="00210F33">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scholarly significance is focused on a distinction between education research and educational research. Using de Santos’ (2014) idea of </w:t>
      </w:r>
      <w:r w:rsidR="00EF1984" w:rsidRPr="00230D6E">
        <w:rPr>
          <w:rFonts w:asciiTheme="minorHAnsi" w:hAnsiTheme="minorHAnsi" w:cstheme="minorHAnsi"/>
          <w:color w:val="000000" w:themeColor="text1"/>
        </w:rPr>
        <w:t>‘e</w:t>
      </w:r>
      <w:r w:rsidRPr="00230D6E">
        <w:rPr>
          <w:rFonts w:asciiTheme="minorHAnsi" w:hAnsiTheme="minorHAnsi" w:cstheme="minorHAnsi"/>
          <w:color w:val="000000" w:themeColor="text1"/>
        </w:rPr>
        <w:t>pistemicide</w:t>
      </w:r>
      <w:r w:rsidR="00BB3B22" w:rsidRPr="00230D6E">
        <w:rPr>
          <w:rFonts w:asciiTheme="minorHAnsi" w:hAnsiTheme="minorHAnsi" w:cstheme="minorHAnsi"/>
          <w:color w:val="000000" w:themeColor="text1"/>
        </w:rPr>
        <w:t>’,</w:t>
      </w:r>
      <w:r w:rsidRPr="00230D6E">
        <w:rPr>
          <w:rFonts w:asciiTheme="minorHAnsi" w:hAnsiTheme="minorHAnsi" w:cstheme="minorHAnsi"/>
          <w:color w:val="000000" w:themeColor="text1"/>
        </w:rPr>
        <w:t xml:space="preserve"> the influence of education researchers on educational researchers is analysed in terms of the replacement by education researchers of the practical principles used by educational researchers to explain their educational influences in learning. Evidence of this replacement is provided from social pressures in the American and British Educational Research Associations</w:t>
      </w:r>
      <w:r w:rsidR="00721159" w:rsidRPr="00230D6E">
        <w:rPr>
          <w:rFonts w:asciiTheme="minorHAnsi" w:hAnsiTheme="minorHAnsi" w:cstheme="minorHAnsi"/>
          <w:color w:val="000000" w:themeColor="text1"/>
        </w:rPr>
        <w:t xml:space="preserve"> where much evidence resides of inequalities in </w:t>
      </w:r>
      <w:r w:rsidR="00EF1984" w:rsidRPr="00230D6E">
        <w:rPr>
          <w:rFonts w:asciiTheme="minorHAnsi" w:hAnsiTheme="minorHAnsi" w:cstheme="minorHAnsi"/>
          <w:color w:val="000000" w:themeColor="text1"/>
        </w:rPr>
        <w:t>opportunities</w:t>
      </w:r>
      <w:r w:rsidR="00721159" w:rsidRPr="00230D6E">
        <w:rPr>
          <w:rFonts w:asciiTheme="minorHAnsi" w:hAnsiTheme="minorHAnsi" w:cstheme="minorHAnsi"/>
          <w:color w:val="000000" w:themeColor="text1"/>
        </w:rPr>
        <w:t>, research and participation.</w:t>
      </w:r>
    </w:p>
    <w:p w14:paraId="69190D91" w14:textId="77777777" w:rsidR="00721159" w:rsidRPr="00230D6E" w:rsidRDefault="00721159" w:rsidP="00210F33">
      <w:pPr>
        <w:rPr>
          <w:rFonts w:asciiTheme="minorHAnsi" w:hAnsiTheme="minorHAnsi" w:cstheme="minorHAnsi"/>
          <w:color w:val="000000" w:themeColor="text1"/>
        </w:rPr>
      </w:pPr>
    </w:p>
    <w:p w14:paraId="671DA482" w14:textId="61FABDDC" w:rsidR="006A364B" w:rsidRPr="00230D6E" w:rsidRDefault="00210F33" w:rsidP="00210F33">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scientific significance is focused on </w:t>
      </w:r>
      <w:r w:rsidR="00721159" w:rsidRPr="00230D6E">
        <w:rPr>
          <w:rFonts w:asciiTheme="minorHAnsi" w:hAnsiTheme="minorHAnsi" w:cstheme="minorHAnsi"/>
          <w:color w:val="000000" w:themeColor="text1"/>
        </w:rPr>
        <w:t xml:space="preserve">“utilizing new forms of data and data analytics” in  </w:t>
      </w:r>
      <w:r w:rsidRPr="00230D6E">
        <w:rPr>
          <w:rFonts w:asciiTheme="minorHAnsi" w:hAnsiTheme="minorHAnsi" w:cstheme="minorHAnsi"/>
          <w:color w:val="000000" w:themeColor="text1"/>
        </w:rPr>
        <w:t xml:space="preserve">the use of </w:t>
      </w:r>
      <w:r w:rsidR="00BB3B22" w:rsidRPr="00230D6E">
        <w:rPr>
          <w:rFonts w:asciiTheme="minorHAnsi" w:hAnsiTheme="minorHAnsi" w:cstheme="minorHAnsi"/>
          <w:color w:val="000000" w:themeColor="text1"/>
        </w:rPr>
        <w:t xml:space="preserve">dialogue as research method, </w:t>
      </w:r>
      <w:r w:rsidRPr="00230D6E">
        <w:rPr>
          <w:rFonts w:asciiTheme="minorHAnsi" w:hAnsiTheme="minorHAnsi" w:cstheme="minorHAnsi"/>
          <w:color w:val="000000" w:themeColor="text1"/>
        </w:rPr>
        <w:t>digital visual data and the method of empathetic resonance to clarify and communicate the meanings of the embodied expressions of the values that constitute human flourishing and that are used as explanatory principles in explanations of educational influences in learning.</w:t>
      </w:r>
    </w:p>
    <w:p w14:paraId="3165CE7B" w14:textId="675947A0" w:rsidR="00210F33" w:rsidRPr="00230D6E" w:rsidRDefault="00210F33" w:rsidP="00210F33">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 </w:t>
      </w:r>
    </w:p>
    <w:p w14:paraId="29AF1396" w14:textId="77777777" w:rsidR="00210F33" w:rsidRPr="00FF66BA" w:rsidRDefault="00210F33" w:rsidP="00210F33">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4. Structure </w:t>
      </w:r>
    </w:p>
    <w:p w14:paraId="781653B7" w14:textId="77777777" w:rsidR="006A364B" w:rsidRPr="00230D6E" w:rsidRDefault="006A364B" w:rsidP="00210F33">
      <w:pPr>
        <w:rPr>
          <w:rFonts w:asciiTheme="minorHAnsi" w:hAnsiTheme="minorHAnsi" w:cstheme="minorHAnsi"/>
          <w:color w:val="000000" w:themeColor="text1"/>
        </w:rPr>
      </w:pPr>
    </w:p>
    <w:p w14:paraId="59AE0E0C" w14:textId="6B5285A0" w:rsidR="00210F33" w:rsidRPr="00230D6E" w:rsidRDefault="00210F33" w:rsidP="00210F33">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structure of the session is designed to be interactive with equal time given to the contributors to present and the participants to interact, question and comment. </w:t>
      </w:r>
    </w:p>
    <w:p w14:paraId="055DC69E" w14:textId="4ACFB81A" w:rsidR="00210F33" w:rsidRPr="00230D6E" w:rsidRDefault="00210F33" w:rsidP="00210F33">
      <w:pPr>
        <w:rPr>
          <w:rFonts w:asciiTheme="minorHAnsi" w:hAnsiTheme="minorHAnsi" w:cstheme="minorHAnsi"/>
          <w:color w:val="000000" w:themeColor="text1"/>
        </w:rPr>
      </w:pPr>
    </w:p>
    <w:p w14:paraId="79995038" w14:textId="61A5F2D5" w:rsidR="00210F33" w:rsidRPr="00230D6E" w:rsidRDefault="00210F33" w:rsidP="00210F33">
      <w:pPr>
        <w:rPr>
          <w:rFonts w:asciiTheme="minorHAnsi" w:hAnsiTheme="minorHAnsi" w:cstheme="minorHAnsi"/>
          <w:color w:val="000000" w:themeColor="text1"/>
        </w:rPr>
      </w:pPr>
      <w:r w:rsidRPr="00230D6E">
        <w:rPr>
          <w:rFonts w:asciiTheme="minorHAnsi" w:hAnsiTheme="minorHAnsi" w:cstheme="minorHAnsi"/>
          <w:color w:val="000000" w:themeColor="text1"/>
        </w:rPr>
        <w:fldChar w:fldCharType="begin"/>
      </w:r>
      <w:r w:rsidRPr="00230D6E">
        <w:rPr>
          <w:rFonts w:asciiTheme="minorHAnsi" w:hAnsiTheme="minorHAnsi" w:cstheme="minorHAnsi"/>
          <w:color w:val="000000" w:themeColor="text1"/>
        </w:rPr>
        <w:instrText xml:space="preserve"> INCLUDEPICTURE "/var/folders/cr/5dp290n532lgmlx11q_yk5lm0000gn/T/com.microsoft.Word/WebArchiveCopyPasteTempFiles/page3image139291584" \* MERGEFORMATINET </w:instrText>
      </w:r>
      <w:r w:rsidRPr="00230D6E">
        <w:rPr>
          <w:rFonts w:asciiTheme="minorHAnsi" w:hAnsiTheme="minorHAnsi" w:cstheme="minorHAnsi"/>
          <w:color w:val="000000" w:themeColor="text1"/>
        </w:rPr>
        <w:fldChar w:fldCharType="separate"/>
      </w:r>
      <w:r w:rsidRPr="00230D6E">
        <w:rPr>
          <w:rFonts w:asciiTheme="minorHAnsi" w:hAnsiTheme="minorHAnsi" w:cstheme="minorHAnsi"/>
          <w:noProof/>
          <w:color w:val="000000" w:themeColor="text1"/>
        </w:rPr>
        <w:drawing>
          <wp:inline distT="0" distB="0" distL="0" distR="0" wp14:anchorId="42A91D60" wp14:editId="2C555B8D">
            <wp:extent cx="4800600" cy="177800"/>
            <wp:effectExtent l="0" t="0" r="0" b="0"/>
            <wp:docPr id="8" name="Picture 8" descr="page3image13929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39291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177800"/>
                    </a:xfrm>
                    <a:prstGeom prst="rect">
                      <a:avLst/>
                    </a:prstGeom>
                    <a:noFill/>
                    <a:ln>
                      <a:noFill/>
                    </a:ln>
                  </pic:spPr>
                </pic:pic>
              </a:graphicData>
            </a:graphic>
          </wp:inline>
        </w:drawing>
      </w:r>
      <w:r w:rsidRPr="00230D6E">
        <w:rPr>
          <w:rFonts w:asciiTheme="minorHAnsi" w:hAnsiTheme="minorHAnsi" w:cstheme="minorHAnsi"/>
          <w:color w:val="000000" w:themeColor="text1"/>
        </w:rPr>
        <w:fldChar w:fldCharType="end"/>
      </w:r>
    </w:p>
    <w:p w14:paraId="08D1297B" w14:textId="124E99E4" w:rsidR="00210F33" w:rsidRPr="009E4097" w:rsidRDefault="00210F33" w:rsidP="009E4097">
      <w:pPr>
        <w:pStyle w:val="ListParagraph"/>
        <w:numPr>
          <w:ilvl w:val="0"/>
          <w:numId w:val="8"/>
        </w:numPr>
        <w:rPr>
          <w:rFonts w:cstheme="minorHAnsi"/>
          <w:b/>
          <w:bCs/>
          <w:color w:val="000000" w:themeColor="text1"/>
        </w:rPr>
      </w:pPr>
      <w:r w:rsidRPr="009E4097">
        <w:rPr>
          <w:rFonts w:cstheme="minorHAnsi"/>
          <w:b/>
          <w:bCs/>
          <w:color w:val="000000" w:themeColor="text1"/>
        </w:rPr>
        <w:t xml:space="preserve">Jacqueline Delong. </w:t>
      </w:r>
      <w:r w:rsidR="00D50B18" w:rsidRPr="009E4097">
        <w:rPr>
          <w:rFonts w:cstheme="minorHAnsi"/>
          <w:b/>
          <w:bCs/>
          <w:color w:val="000000" w:themeColor="text1"/>
        </w:rPr>
        <w:t xml:space="preserve">Cultivating Equitable Education Systems for the 21st Century through Living </w:t>
      </w:r>
      <w:r w:rsidR="000D416D" w:rsidRPr="009E4097">
        <w:rPr>
          <w:rFonts w:cstheme="minorHAnsi"/>
          <w:b/>
          <w:bCs/>
          <w:color w:val="000000" w:themeColor="text1"/>
        </w:rPr>
        <w:t xml:space="preserve">Educational </w:t>
      </w:r>
      <w:r w:rsidR="00D50B18" w:rsidRPr="009E4097">
        <w:rPr>
          <w:rFonts w:cstheme="minorHAnsi"/>
          <w:b/>
          <w:bCs/>
          <w:color w:val="000000" w:themeColor="text1"/>
        </w:rPr>
        <w:t xml:space="preserve">Theory Cultures of Educational Inquiry </w:t>
      </w:r>
      <w:r w:rsidRPr="009E4097">
        <w:rPr>
          <w:rFonts w:cstheme="minorHAnsi"/>
          <w:b/>
          <w:bCs/>
          <w:color w:val="000000" w:themeColor="text1"/>
        </w:rPr>
        <w:t xml:space="preserve">in a Canadian/global context. </w:t>
      </w:r>
    </w:p>
    <w:p w14:paraId="1075CD38" w14:textId="2285D1BF" w:rsidR="009E4097" w:rsidRDefault="009E4097" w:rsidP="009E4097">
      <w:pPr>
        <w:pStyle w:val="ListParagraph"/>
        <w:rPr>
          <w:rFonts w:cstheme="minorHAnsi"/>
          <w:color w:val="000000" w:themeColor="text1"/>
        </w:rPr>
      </w:pPr>
    </w:p>
    <w:p w14:paraId="02CC463D" w14:textId="66A557F7" w:rsidR="009E4097" w:rsidRDefault="009E4097" w:rsidP="009E4097">
      <w:pPr>
        <w:pStyle w:val="ListParagraph"/>
        <w:rPr>
          <w:rFonts w:cstheme="minorHAnsi"/>
          <w:color w:val="000000" w:themeColor="text1"/>
        </w:rPr>
      </w:pPr>
      <w:r>
        <w:rPr>
          <w:rFonts w:cstheme="minorHAnsi"/>
          <w:color w:val="000000" w:themeColor="text1"/>
        </w:rPr>
        <w:t>DRAFT for discussion at the planning meeting of the 7</w:t>
      </w:r>
      <w:r w:rsidRPr="009E4097">
        <w:rPr>
          <w:rFonts w:cstheme="minorHAnsi"/>
          <w:color w:val="000000" w:themeColor="text1"/>
          <w:vertAlign w:val="superscript"/>
        </w:rPr>
        <w:t>th</w:t>
      </w:r>
      <w:r>
        <w:rPr>
          <w:rFonts w:cstheme="minorHAnsi"/>
          <w:color w:val="000000" w:themeColor="text1"/>
        </w:rPr>
        <w:t xml:space="preserve"> February 2022 at:</w:t>
      </w:r>
    </w:p>
    <w:p w14:paraId="702C83F5" w14:textId="76CF370D" w:rsidR="009E4097" w:rsidRDefault="009E4097" w:rsidP="009E4097">
      <w:pPr>
        <w:pStyle w:val="ListParagraph"/>
        <w:rPr>
          <w:rFonts w:cstheme="minorHAnsi"/>
          <w:color w:val="000000" w:themeColor="text1"/>
        </w:rPr>
      </w:pPr>
    </w:p>
    <w:p w14:paraId="067FE10B" w14:textId="529FF58E" w:rsidR="009E4097" w:rsidRDefault="004C7947" w:rsidP="009E4097">
      <w:pPr>
        <w:pStyle w:val="ListParagraph"/>
        <w:rPr>
          <w:rFonts w:cstheme="minorHAnsi"/>
          <w:color w:val="000000" w:themeColor="text1"/>
        </w:rPr>
      </w:pPr>
      <w:hyperlink r:id="rId8" w:history="1">
        <w:r w:rsidR="009E4097" w:rsidRPr="00E26E17">
          <w:rPr>
            <w:rStyle w:val="Hyperlink"/>
            <w:rFonts w:cstheme="minorHAnsi"/>
          </w:rPr>
          <w:t>http://www.actionresearch.net/writings/aera22/jddAERA22DRAFT070222.pdf</w:t>
        </w:r>
      </w:hyperlink>
    </w:p>
    <w:p w14:paraId="19A06AF0" w14:textId="77777777" w:rsidR="009E4097" w:rsidRPr="009E4097" w:rsidRDefault="009E4097" w:rsidP="009E4097">
      <w:pPr>
        <w:pStyle w:val="ListParagraph"/>
        <w:rPr>
          <w:rFonts w:cstheme="minorHAnsi"/>
          <w:color w:val="000000" w:themeColor="text1"/>
        </w:rPr>
      </w:pPr>
    </w:p>
    <w:p w14:paraId="0F8C8A07" w14:textId="77777777" w:rsidR="00D50B18" w:rsidRPr="00230D6E" w:rsidRDefault="00D50B18" w:rsidP="00210F33">
      <w:pPr>
        <w:rPr>
          <w:rFonts w:asciiTheme="minorHAnsi" w:hAnsiTheme="minorHAnsi" w:cstheme="minorHAnsi"/>
          <w:color w:val="000000" w:themeColor="text1"/>
        </w:rPr>
      </w:pPr>
    </w:p>
    <w:p w14:paraId="0CEC0AE4" w14:textId="511228D9" w:rsidR="005E62FE" w:rsidRPr="00FF66BA" w:rsidRDefault="005E62FE" w:rsidP="00FF66BA">
      <w:pPr>
        <w:pStyle w:val="ListParagraph"/>
        <w:numPr>
          <w:ilvl w:val="0"/>
          <w:numId w:val="5"/>
        </w:numPr>
        <w:ind w:left="0" w:hanging="11"/>
        <w:rPr>
          <w:rFonts w:cstheme="minorHAnsi"/>
          <w:b/>
          <w:color w:val="000000" w:themeColor="text1"/>
          <w:sz w:val="24"/>
          <w:szCs w:val="24"/>
        </w:rPr>
      </w:pPr>
      <w:r w:rsidRPr="00FF66BA">
        <w:rPr>
          <w:rFonts w:cstheme="minorHAnsi"/>
          <w:b/>
          <w:color w:val="000000" w:themeColor="text1"/>
          <w:sz w:val="24"/>
          <w:szCs w:val="24"/>
        </w:rPr>
        <w:t xml:space="preserve">Objectives or purposes </w:t>
      </w:r>
    </w:p>
    <w:p w14:paraId="566A871F" w14:textId="77777777" w:rsidR="005E62FE" w:rsidRPr="00230D6E" w:rsidRDefault="005E62FE" w:rsidP="005E62FE">
      <w:pPr>
        <w:rPr>
          <w:rFonts w:asciiTheme="minorHAnsi" w:hAnsiTheme="minorHAnsi" w:cstheme="minorHAnsi"/>
          <w:color w:val="000000" w:themeColor="text1"/>
        </w:rPr>
      </w:pPr>
    </w:p>
    <w:p w14:paraId="4FCE963D" w14:textId="1CB20E16"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objectives include addressing the research question ‘What kinds of teaching and learning processes foster equity, disrupt systemic inequality, and deepen learning?’ They include action research, evidence-based explanations of the educational influences of practitioner-researcher mentees. These show how environments of impoverishment and inequity can be transformed through offering global mentoring in safe, democratic cultures of inquiry (Author,2013). </w:t>
      </w:r>
    </w:p>
    <w:p w14:paraId="4366842B" w14:textId="77777777" w:rsidR="005E62FE" w:rsidRPr="00230D6E" w:rsidRDefault="005E62FE" w:rsidP="005E62FE">
      <w:pPr>
        <w:rPr>
          <w:rFonts w:asciiTheme="minorHAnsi" w:hAnsiTheme="minorHAnsi" w:cstheme="minorHAnsi"/>
          <w:color w:val="000000" w:themeColor="text1"/>
        </w:rPr>
      </w:pPr>
    </w:p>
    <w:p w14:paraId="4EE92F93"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2. </w:t>
      </w:r>
      <w:r w:rsidRPr="00FF66BA">
        <w:rPr>
          <w:rFonts w:asciiTheme="minorHAnsi" w:hAnsiTheme="minorHAnsi" w:cstheme="minorHAnsi"/>
          <w:b/>
          <w:color w:val="000000" w:themeColor="text1"/>
        </w:rPr>
        <w:t>Perspective(s) or theoretical framework</w:t>
      </w:r>
      <w:r w:rsidRPr="00230D6E">
        <w:rPr>
          <w:rFonts w:asciiTheme="minorHAnsi" w:hAnsiTheme="minorHAnsi" w:cstheme="minorHAnsi"/>
          <w:color w:val="000000" w:themeColor="text1"/>
        </w:rPr>
        <w:t xml:space="preserve"> </w:t>
      </w:r>
    </w:p>
    <w:p w14:paraId="62D2FEF4" w14:textId="77777777" w:rsidR="005E62FE" w:rsidRPr="00230D6E" w:rsidRDefault="005E62FE" w:rsidP="005E62FE">
      <w:pPr>
        <w:rPr>
          <w:rFonts w:asciiTheme="minorHAnsi" w:hAnsiTheme="minorHAnsi" w:cstheme="minorHAnsi"/>
          <w:color w:val="000000" w:themeColor="text1"/>
        </w:rPr>
      </w:pPr>
    </w:p>
    <w:p w14:paraId="538BCDB3" w14:textId="528D1030"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lastRenderedPageBreak/>
        <w:t>The main perspective in this presentation is provided by the theme of “</w:t>
      </w:r>
      <w:r w:rsidRPr="00230D6E">
        <w:rPr>
          <w:rFonts w:asciiTheme="minorHAnsi" w:hAnsiTheme="minorHAnsi" w:cstheme="minorHAnsi"/>
          <w:color w:val="000000" w:themeColor="text1"/>
          <w:lang w:val="en-US"/>
        </w:rPr>
        <w:t>Cultivating Equitable Education Systems for the 21st Century</w:t>
      </w:r>
      <w:r w:rsidRPr="00230D6E">
        <w:rPr>
          <w:rFonts w:asciiTheme="minorHAnsi" w:hAnsiTheme="minorHAnsi" w:cstheme="minorHAnsi"/>
          <w:color w:val="000000" w:themeColor="text1"/>
        </w:rPr>
        <w:t>” in which educational researchers are activist scholars and global citizens in the</w:t>
      </w:r>
      <w:r w:rsidR="00D621D5" w:rsidRPr="00230D6E">
        <w:rPr>
          <w:rFonts w:asciiTheme="minorHAnsi" w:hAnsiTheme="minorHAnsi" w:cstheme="minorHAnsi"/>
          <w:color w:val="000000" w:themeColor="text1"/>
        </w:rPr>
        <w:t>ir contexts.</w:t>
      </w:r>
      <w:r w:rsidRPr="00230D6E">
        <w:rPr>
          <w:rFonts w:asciiTheme="minorHAnsi" w:hAnsiTheme="minorHAnsi" w:cstheme="minorHAnsi"/>
          <w:color w:val="000000" w:themeColor="text1"/>
        </w:rPr>
        <w:t xml:space="preserve"> </w:t>
      </w:r>
    </w:p>
    <w:p w14:paraId="355F3DEB" w14:textId="77777777" w:rsidR="005E62FE" w:rsidRPr="00230D6E" w:rsidRDefault="005E62FE" w:rsidP="005E62FE">
      <w:pPr>
        <w:rPr>
          <w:rFonts w:asciiTheme="minorHAnsi" w:hAnsiTheme="minorHAnsi" w:cstheme="minorHAnsi"/>
          <w:color w:val="000000" w:themeColor="text1"/>
        </w:rPr>
      </w:pPr>
    </w:p>
    <w:p w14:paraId="21D73DCF"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At the heart of the Living Educational Theory </w:t>
      </w:r>
      <w:r w:rsidRPr="00236018">
        <w:rPr>
          <w:rFonts w:asciiTheme="minorHAnsi" w:hAnsiTheme="minorHAnsi" w:cstheme="minorHAnsi"/>
          <w:color w:val="000000" w:themeColor="text1"/>
        </w:rPr>
        <w:t>(Whitehead, 1989)</w:t>
      </w:r>
      <w:r w:rsidRPr="00230D6E">
        <w:rPr>
          <w:rFonts w:asciiTheme="minorHAnsi" w:hAnsiTheme="minorHAnsi" w:cstheme="minorHAnsi"/>
          <w:color w:val="000000" w:themeColor="text1"/>
        </w:rPr>
        <w:t xml:space="preserve"> is the perspective that the development of a culture of inquiry rests upon supporting the knowledge-creating capacity in each individual in the system. </w:t>
      </w:r>
    </w:p>
    <w:p w14:paraId="7748FA05" w14:textId="77777777" w:rsidR="005E62FE" w:rsidRPr="00230D6E" w:rsidRDefault="005E62FE" w:rsidP="005E62FE">
      <w:pPr>
        <w:rPr>
          <w:rFonts w:asciiTheme="minorHAnsi" w:hAnsiTheme="minorHAnsi" w:cstheme="minorHAnsi"/>
          <w:color w:val="000000" w:themeColor="text1"/>
        </w:rPr>
      </w:pPr>
    </w:p>
    <w:p w14:paraId="45AC9863" w14:textId="77777777" w:rsidR="005E62FE" w:rsidRPr="00FF66BA" w:rsidRDefault="005E62FE" w:rsidP="005E62FE">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3. Methods, techniques, or modes of inquiry </w:t>
      </w:r>
    </w:p>
    <w:p w14:paraId="095EF080" w14:textId="77777777" w:rsidR="005E62FE" w:rsidRPr="00230D6E" w:rsidRDefault="005E62FE" w:rsidP="005E62FE">
      <w:pPr>
        <w:rPr>
          <w:rFonts w:asciiTheme="minorHAnsi" w:hAnsiTheme="minorHAnsi" w:cstheme="minorHAnsi"/>
          <w:color w:val="000000" w:themeColor="text1"/>
        </w:rPr>
      </w:pPr>
    </w:p>
    <w:p w14:paraId="1A3D0C82" w14:textId="039E4776"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living truths of action research educational researchers draw on the perspectives outlined by Tidwell, Heston and Fitzgerald (2009) on research methods and Rowell </w:t>
      </w:r>
      <w:r w:rsidRPr="00FF66BA">
        <w:rPr>
          <w:rFonts w:asciiTheme="minorHAnsi" w:hAnsiTheme="minorHAnsi" w:cstheme="minorHAnsi"/>
          <w:color w:val="000000" w:themeColor="text1"/>
        </w:rPr>
        <w:t>(</w:t>
      </w:r>
      <w:r w:rsidR="00FF66BA" w:rsidRPr="00FF66BA">
        <w:rPr>
          <w:rFonts w:asciiTheme="minorHAnsi" w:hAnsiTheme="minorHAnsi" w:cstheme="minorHAnsi"/>
          <w:color w:val="000000" w:themeColor="text1"/>
        </w:rPr>
        <w:t>2017</w:t>
      </w:r>
      <w:r w:rsidRPr="00FF66BA">
        <w:rPr>
          <w:rFonts w:asciiTheme="minorHAnsi" w:hAnsiTheme="minorHAnsi" w:cstheme="minorHAnsi"/>
          <w:color w:val="000000" w:themeColor="text1"/>
        </w:rPr>
        <w:t>)</w:t>
      </w:r>
      <w:r w:rsidRPr="00230D6E">
        <w:rPr>
          <w:rFonts w:asciiTheme="minorHAnsi" w:hAnsiTheme="minorHAnsi" w:cstheme="minorHAnsi"/>
          <w:color w:val="000000" w:themeColor="text1"/>
        </w:rPr>
        <w:t xml:space="preserve"> on knowledge democracy and by Riel</w:t>
      </w:r>
      <w:r w:rsidR="00FF66BA">
        <w:rPr>
          <w:rFonts w:asciiTheme="minorHAnsi" w:hAnsiTheme="minorHAnsi" w:cstheme="minorHAnsi"/>
          <w:color w:val="000000" w:themeColor="text1"/>
        </w:rPr>
        <w:t xml:space="preserve"> (2021)</w:t>
      </w:r>
      <w:r w:rsidRPr="00230D6E">
        <w:rPr>
          <w:rFonts w:asciiTheme="minorHAnsi" w:hAnsiTheme="minorHAnsi" w:cstheme="minorHAnsi"/>
          <w:color w:val="000000" w:themeColor="text1"/>
        </w:rPr>
        <w:t xml:space="preserve"> in Action Research Tutorials. </w:t>
      </w:r>
    </w:p>
    <w:p w14:paraId="33159EEF" w14:textId="77777777" w:rsidR="005E62FE" w:rsidRPr="00230D6E" w:rsidRDefault="005E62FE" w:rsidP="005E62FE">
      <w:pPr>
        <w:rPr>
          <w:rFonts w:asciiTheme="minorHAnsi" w:hAnsiTheme="minorHAnsi" w:cstheme="minorHAnsi"/>
          <w:color w:val="000000" w:themeColor="text1"/>
        </w:rPr>
      </w:pPr>
    </w:p>
    <w:p w14:paraId="5F7F0A25"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Digital visual technology is used to ‘bridge divides of economic capital through digitally‐mediated education that connects rural and urban students to rich educational resources outside the classroom walls’ (Tierney &amp; Renn, 2012, p.2). A method of ‘empathetic resonance’ using digital technology is introduced to clarify the meanings of the expression of embodied values and energy that contribute to the explanatory principles of educational influences in learning. </w:t>
      </w:r>
    </w:p>
    <w:p w14:paraId="27B506AF" w14:textId="77777777" w:rsidR="005E62FE" w:rsidRPr="00230D6E" w:rsidRDefault="005E62FE" w:rsidP="005E62FE">
      <w:pPr>
        <w:rPr>
          <w:rFonts w:asciiTheme="minorHAnsi" w:hAnsiTheme="minorHAnsi" w:cstheme="minorHAnsi"/>
          <w:color w:val="000000" w:themeColor="text1"/>
        </w:rPr>
      </w:pPr>
    </w:p>
    <w:p w14:paraId="66CE27DC"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4</w:t>
      </w:r>
      <w:r w:rsidRPr="00FF66BA">
        <w:rPr>
          <w:rFonts w:asciiTheme="minorHAnsi" w:hAnsiTheme="minorHAnsi" w:cstheme="minorHAnsi"/>
          <w:b/>
          <w:color w:val="000000" w:themeColor="text1"/>
        </w:rPr>
        <w:t>. Data sources, evidence, objects, or materials</w:t>
      </w:r>
      <w:r w:rsidRPr="00230D6E">
        <w:rPr>
          <w:rFonts w:asciiTheme="minorHAnsi" w:hAnsiTheme="minorHAnsi" w:cstheme="minorHAnsi"/>
          <w:color w:val="000000" w:themeColor="text1"/>
        </w:rPr>
        <w:br/>
      </w:r>
    </w:p>
    <w:p w14:paraId="0DDC1D48" w14:textId="336831E2"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Data sources include the action research narratives of practitioner-researchers that have been mentored and who have created their own living-educational-theories. Evidence is also drawn from publications </w:t>
      </w:r>
      <w:r w:rsidR="002353A7">
        <w:rPr>
          <w:rFonts w:asciiTheme="minorHAnsi" w:hAnsiTheme="minorHAnsi" w:cstheme="minorHAnsi"/>
          <w:color w:val="000000" w:themeColor="text1"/>
        </w:rPr>
        <w:t xml:space="preserve">in </w:t>
      </w:r>
      <w:r w:rsidRPr="00230D6E">
        <w:rPr>
          <w:rFonts w:asciiTheme="minorHAnsi" w:hAnsiTheme="minorHAnsi" w:cstheme="minorHAnsi"/>
          <w:color w:val="000000" w:themeColor="text1"/>
        </w:rPr>
        <w:t xml:space="preserve">Educational Action Research (2020), The Action Learning, Action Research Journal (2020) and the Educational Journal of Living Theories (2020). Dialogue as research </w:t>
      </w:r>
      <w:r w:rsidRPr="00236018">
        <w:rPr>
          <w:rFonts w:asciiTheme="minorHAnsi" w:hAnsiTheme="minorHAnsi" w:cstheme="minorHAnsi"/>
          <w:color w:val="000000" w:themeColor="text1"/>
        </w:rPr>
        <w:t>(Author, 2020)</w:t>
      </w:r>
      <w:r w:rsidRPr="00230D6E">
        <w:rPr>
          <w:rFonts w:asciiTheme="minorHAnsi" w:hAnsiTheme="minorHAnsi" w:cstheme="minorHAnsi"/>
          <w:color w:val="000000" w:themeColor="text1"/>
        </w:rPr>
        <w:t xml:space="preserve"> are seminal to the evidence.</w:t>
      </w:r>
    </w:p>
    <w:p w14:paraId="505C1E62"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 </w:t>
      </w:r>
    </w:p>
    <w:p w14:paraId="79067D86" w14:textId="77777777" w:rsidR="005E62FE" w:rsidRPr="00FF66BA" w:rsidRDefault="005E62FE" w:rsidP="005E62FE">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5. Results and/or substantiated conclusions or warrants for arguments/point of view </w:t>
      </w:r>
    </w:p>
    <w:p w14:paraId="090A7B6A" w14:textId="77777777" w:rsidR="005E62FE" w:rsidRPr="00230D6E" w:rsidRDefault="005E62FE" w:rsidP="005E62FE">
      <w:pPr>
        <w:rPr>
          <w:rFonts w:asciiTheme="minorHAnsi" w:hAnsiTheme="minorHAnsi" w:cstheme="minorHAnsi"/>
          <w:color w:val="000000" w:themeColor="text1"/>
        </w:rPr>
      </w:pPr>
    </w:p>
    <w:p w14:paraId="722D3D30"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The author has encouraged and supported the generation of educational knowledge that is addressing inequities in education. The dialogic nature of the research shows how loving educational conversations, grounded in values that carry hope for human flourishing, can contribute to overcoming the demoralisation and devaluation of economic rationalism in hopeful and loving processes of social transformation. </w:t>
      </w:r>
    </w:p>
    <w:p w14:paraId="4C9156AB" w14:textId="77777777" w:rsidR="005E62FE" w:rsidRPr="00230D6E" w:rsidRDefault="005E62FE" w:rsidP="005E62FE">
      <w:pPr>
        <w:rPr>
          <w:rFonts w:asciiTheme="minorHAnsi" w:hAnsiTheme="minorHAnsi" w:cstheme="minorHAnsi"/>
          <w:color w:val="000000" w:themeColor="text1"/>
        </w:rPr>
      </w:pPr>
    </w:p>
    <w:p w14:paraId="7EB6BE40" w14:textId="77777777" w:rsidR="005E62FE" w:rsidRPr="00FF66BA" w:rsidRDefault="005E62FE" w:rsidP="005E62FE">
      <w:pPr>
        <w:rPr>
          <w:rFonts w:asciiTheme="minorHAnsi" w:hAnsiTheme="minorHAnsi" w:cstheme="minorHAnsi"/>
          <w:b/>
          <w:color w:val="000000" w:themeColor="text1"/>
        </w:rPr>
      </w:pPr>
      <w:r w:rsidRPr="00FF66BA">
        <w:rPr>
          <w:rFonts w:asciiTheme="minorHAnsi" w:hAnsiTheme="minorHAnsi" w:cstheme="minorHAnsi"/>
          <w:b/>
          <w:color w:val="000000" w:themeColor="text1"/>
        </w:rPr>
        <w:t xml:space="preserve">6.Significance </w:t>
      </w:r>
    </w:p>
    <w:p w14:paraId="43AD9F2D" w14:textId="77777777" w:rsidR="005E62FE" w:rsidRPr="00230D6E" w:rsidRDefault="005E62FE" w:rsidP="005E62FE">
      <w:pPr>
        <w:rPr>
          <w:rFonts w:asciiTheme="minorHAnsi" w:hAnsiTheme="minorHAnsi" w:cstheme="minorHAnsi"/>
          <w:color w:val="000000" w:themeColor="text1"/>
        </w:rPr>
      </w:pPr>
    </w:p>
    <w:p w14:paraId="76C059FC"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Scholarly significance is in offering evidence-based explanations of the educational influences of practitioner-researchers to show how environments of impoverishment and inequity can be transformed. </w:t>
      </w:r>
    </w:p>
    <w:p w14:paraId="4C49142E" w14:textId="77777777" w:rsidR="005E62FE" w:rsidRPr="00230D6E" w:rsidRDefault="005E62FE" w:rsidP="005E62FE">
      <w:pPr>
        <w:rPr>
          <w:rFonts w:asciiTheme="minorHAnsi" w:hAnsiTheme="minorHAnsi" w:cstheme="minorHAnsi"/>
          <w:color w:val="000000" w:themeColor="text1"/>
        </w:rPr>
      </w:pPr>
    </w:p>
    <w:p w14:paraId="2A97F776"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lastRenderedPageBreak/>
        <w:t>The scientific significance is focused on “utilizing new forms of data and data analytics” in the methods of dialogue as research method, digital visual data and empathetic resonance to clarify and communicate the meanings of the embodied expressions of the values are used as explanatory principles in explanations of educational influences in learning.</w:t>
      </w:r>
    </w:p>
    <w:p w14:paraId="22FD4009"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 </w:t>
      </w:r>
    </w:p>
    <w:p w14:paraId="688E6EC3" w14:textId="77777777" w:rsidR="005E62FE" w:rsidRPr="00230D6E" w:rsidRDefault="005E62FE" w:rsidP="005E62FE">
      <w:pPr>
        <w:rPr>
          <w:rFonts w:asciiTheme="minorHAnsi" w:hAnsiTheme="minorHAnsi" w:cstheme="minorHAnsi"/>
          <w:color w:val="000000" w:themeColor="text1"/>
        </w:rPr>
      </w:pPr>
      <w:r w:rsidRPr="00230D6E">
        <w:rPr>
          <w:rFonts w:asciiTheme="minorHAnsi" w:hAnsiTheme="minorHAnsi" w:cstheme="minorHAnsi"/>
          <w:color w:val="000000" w:themeColor="text1"/>
        </w:rPr>
        <w:t>The co-learning among the author, her mentees and the session group as they create new ways of ‘understanding and redressing educational inequalities and building systems that embrace equity and justice that realize the full potential of people and communities’ is significant.</w:t>
      </w:r>
    </w:p>
    <w:p w14:paraId="65945D7B" w14:textId="07D32289" w:rsidR="00BE1918" w:rsidRPr="00230D6E" w:rsidRDefault="00BE1918" w:rsidP="005375CA">
      <w:pPr>
        <w:rPr>
          <w:rFonts w:asciiTheme="minorHAnsi" w:hAnsiTheme="minorHAnsi" w:cstheme="minorHAnsi"/>
          <w:color w:val="000000" w:themeColor="text1"/>
        </w:rPr>
      </w:pPr>
    </w:p>
    <w:p w14:paraId="091A6140" w14:textId="0BF1026E" w:rsidR="00BE1918" w:rsidRPr="00FF66BA" w:rsidRDefault="00D040CB" w:rsidP="00C60970">
      <w:pPr>
        <w:rPr>
          <w:rFonts w:asciiTheme="minorHAnsi" w:hAnsiTheme="minorHAnsi" w:cstheme="minorHAnsi"/>
          <w:b/>
          <w:color w:val="000000" w:themeColor="text1"/>
          <w:shd w:val="clear" w:color="auto" w:fill="FFFFFF"/>
        </w:rPr>
      </w:pPr>
      <w:r w:rsidRPr="00FF66BA">
        <w:rPr>
          <w:rFonts w:asciiTheme="minorHAnsi" w:hAnsiTheme="minorHAnsi" w:cstheme="minorHAnsi"/>
          <w:b/>
          <w:color w:val="000000" w:themeColor="text1"/>
          <w:shd w:val="clear" w:color="auto" w:fill="FFFFFF"/>
        </w:rPr>
        <w:t>References</w:t>
      </w:r>
    </w:p>
    <w:p w14:paraId="4A57D180" w14:textId="77777777" w:rsidR="005E62FE" w:rsidRPr="00230D6E" w:rsidRDefault="005E62FE" w:rsidP="00C60970">
      <w:pPr>
        <w:rPr>
          <w:rFonts w:asciiTheme="minorHAnsi" w:hAnsiTheme="minorHAnsi" w:cstheme="minorHAnsi"/>
          <w:color w:val="000000" w:themeColor="text1"/>
          <w:shd w:val="clear" w:color="auto" w:fill="FFFFFF"/>
        </w:rPr>
      </w:pPr>
    </w:p>
    <w:p w14:paraId="41CC3F46" w14:textId="37EF388B" w:rsidR="005E62FE" w:rsidRPr="00230D6E" w:rsidRDefault="005E62FE" w:rsidP="005E62FE">
      <w:pPr>
        <w:rPr>
          <w:rFonts w:asciiTheme="minorHAnsi" w:hAnsiTheme="minorHAnsi" w:cstheme="minorHAnsi"/>
          <w:color w:val="000000" w:themeColor="text1"/>
          <w:shd w:val="clear" w:color="auto" w:fill="FFFFFF"/>
          <w:lang w:val="en-US"/>
        </w:rPr>
      </w:pPr>
      <w:r w:rsidRPr="00236018">
        <w:rPr>
          <w:rFonts w:asciiTheme="minorHAnsi" w:hAnsiTheme="minorHAnsi" w:cstheme="minorHAnsi"/>
          <w:color w:val="000000" w:themeColor="text1"/>
          <w:shd w:val="clear" w:color="auto" w:fill="FFFFFF"/>
          <w:lang w:val="en-US"/>
        </w:rPr>
        <w:t xml:space="preserve">Delong, J. (2013). Transforming teaching and learning through living-theory action research in a culture-of-inquiry. </w:t>
      </w:r>
      <w:r w:rsidRPr="00236018">
        <w:rPr>
          <w:rFonts w:asciiTheme="minorHAnsi" w:hAnsiTheme="minorHAnsi" w:cstheme="minorHAnsi"/>
          <w:i/>
          <w:iCs/>
          <w:color w:val="000000" w:themeColor="text1"/>
          <w:shd w:val="clear" w:color="auto" w:fill="FFFFFF"/>
          <w:lang w:val="en-US"/>
        </w:rPr>
        <w:t>Educational Journal of Living Theories</w:t>
      </w:r>
      <w:r w:rsidRPr="00236018">
        <w:rPr>
          <w:rFonts w:asciiTheme="minorHAnsi" w:hAnsiTheme="minorHAnsi" w:cstheme="minorHAnsi"/>
          <w:color w:val="000000" w:themeColor="text1"/>
          <w:shd w:val="clear" w:color="auto" w:fill="FFFFFF"/>
          <w:lang w:val="en-US"/>
        </w:rPr>
        <w:t xml:space="preserve">, 6(2), 25-44. Retrieved June 10, 2021, from </w:t>
      </w:r>
      <w:hyperlink r:id="rId9" w:history="1">
        <w:r w:rsidRPr="00236018">
          <w:rPr>
            <w:rStyle w:val="Hyperlink"/>
            <w:rFonts w:asciiTheme="minorHAnsi" w:hAnsiTheme="minorHAnsi" w:cstheme="minorHAnsi"/>
            <w:shd w:val="clear" w:color="auto" w:fill="FFFFFF"/>
            <w:lang w:val="en-US"/>
          </w:rPr>
          <w:t>http://EJOLTs.net/node/213</w:t>
        </w:r>
      </w:hyperlink>
      <w:r w:rsidRPr="00230D6E">
        <w:rPr>
          <w:rFonts w:asciiTheme="minorHAnsi" w:hAnsiTheme="minorHAnsi" w:cstheme="minorHAnsi"/>
          <w:color w:val="000000" w:themeColor="text1"/>
          <w:shd w:val="clear" w:color="auto" w:fill="FFFFFF"/>
          <w:lang w:val="en-US"/>
        </w:rPr>
        <w:t xml:space="preserve"> </w:t>
      </w:r>
    </w:p>
    <w:p w14:paraId="53A4444F" w14:textId="77777777" w:rsidR="005E62FE" w:rsidRPr="00230D6E" w:rsidRDefault="005E62FE" w:rsidP="005E62FE">
      <w:pPr>
        <w:rPr>
          <w:rFonts w:asciiTheme="minorHAnsi" w:hAnsiTheme="minorHAnsi" w:cstheme="minorHAnsi"/>
          <w:color w:val="000000" w:themeColor="text1"/>
          <w:shd w:val="clear" w:color="auto" w:fill="FFFFFF"/>
          <w:lang w:val="en-US"/>
        </w:rPr>
      </w:pPr>
      <w:r w:rsidRPr="00236018">
        <w:rPr>
          <w:rFonts w:asciiTheme="minorHAnsi" w:hAnsiTheme="minorHAnsi" w:cstheme="minorHAnsi"/>
          <w:color w:val="000000" w:themeColor="text1"/>
          <w:shd w:val="clear" w:color="auto" w:fill="FFFFFF"/>
          <w:lang w:val="en-US"/>
        </w:rPr>
        <w:t xml:space="preserve">Delong, J. (2020). Raising Voices Using Dialogue as a Research Method for Creating living- educational-theories in Cultures of Inquiry. </w:t>
      </w:r>
      <w:r w:rsidRPr="00236018">
        <w:rPr>
          <w:rFonts w:asciiTheme="minorHAnsi" w:hAnsiTheme="minorHAnsi" w:cstheme="minorHAnsi"/>
          <w:i/>
          <w:iCs/>
          <w:color w:val="000000" w:themeColor="text1"/>
          <w:shd w:val="clear" w:color="auto" w:fill="FFFFFF"/>
          <w:lang w:val="en-US"/>
        </w:rPr>
        <w:t>Educational Journal of Living Theories</w:t>
      </w:r>
      <w:r w:rsidRPr="00236018">
        <w:rPr>
          <w:rFonts w:asciiTheme="minorHAnsi" w:hAnsiTheme="minorHAnsi" w:cstheme="minorHAnsi"/>
          <w:color w:val="000000" w:themeColor="text1"/>
          <w:shd w:val="clear" w:color="auto" w:fill="FFFFFF"/>
          <w:lang w:val="en-US"/>
        </w:rPr>
        <w:t>, 13(2); 71-92. Retrieved June 10, 2021, from https://EJOLTs.net/files/4Jackie367.pdf</w:t>
      </w:r>
      <w:r w:rsidRPr="00230D6E">
        <w:rPr>
          <w:rFonts w:asciiTheme="minorHAnsi" w:hAnsiTheme="minorHAnsi" w:cstheme="minorHAnsi"/>
          <w:color w:val="000000" w:themeColor="text1"/>
          <w:shd w:val="clear" w:color="auto" w:fill="FFFFFF"/>
          <w:lang w:val="en-US"/>
        </w:rPr>
        <w:t xml:space="preserve"> </w:t>
      </w:r>
    </w:p>
    <w:p w14:paraId="00E721F9" w14:textId="68EA5649" w:rsidR="00D621D5" w:rsidRPr="00230D6E" w:rsidRDefault="005E62FE" w:rsidP="0001319D">
      <w:pPr>
        <w:rPr>
          <w:rFonts w:asciiTheme="minorHAnsi" w:hAnsiTheme="minorHAnsi" w:cstheme="minorHAnsi"/>
          <w:color w:val="000000" w:themeColor="text1"/>
          <w:shd w:val="clear" w:color="auto" w:fill="FFFFFF"/>
          <w:lang w:val="en-US"/>
        </w:rPr>
      </w:pPr>
      <w:r w:rsidRPr="00230D6E">
        <w:rPr>
          <w:rFonts w:asciiTheme="minorHAnsi" w:hAnsiTheme="minorHAnsi" w:cstheme="minorHAnsi"/>
          <w:color w:val="000000" w:themeColor="text1"/>
          <w:shd w:val="clear" w:color="auto" w:fill="FFFFFF"/>
          <w:lang w:val="en-US"/>
        </w:rPr>
        <w:t xml:space="preserve">Nyanjom, J. (2020). Calling to mentor: the search for mentor identity through the development of mentor competency. </w:t>
      </w:r>
      <w:r w:rsidRPr="00230D6E">
        <w:rPr>
          <w:rFonts w:asciiTheme="minorHAnsi" w:hAnsiTheme="minorHAnsi" w:cstheme="minorHAnsi"/>
          <w:i/>
          <w:iCs/>
          <w:color w:val="000000" w:themeColor="text1"/>
          <w:shd w:val="clear" w:color="auto" w:fill="FFFFFF"/>
          <w:lang w:val="en-US"/>
        </w:rPr>
        <w:t>Educational Action Research</w:t>
      </w:r>
      <w:r w:rsidRPr="00230D6E">
        <w:rPr>
          <w:rFonts w:asciiTheme="minorHAnsi" w:hAnsiTheme="minorHAnsi" w:cstheme="minorHAnsi"/>
          <w:color w:val="000000" w:themeColor="text1"/>
          <w:shd w:val="clear" w:color="auto" w:fill="FFFFFF"/>
          <w:lang w:val="en-US"/>
        </w:rPr>
        <w:t>, 28(2), 242-257.</w:t>
      </w:r>
    </w:p>
    <w:p w14:paraId="028A86A0" w14:textId="00FD10D4" w:rsidR="00D621D5" w:rsidRPr="0001319D" w:rsidRDefault="00D621D5" w:rsidP="0001319D">
      <w:pPr>
        <w:rPr>
          <w:rFonts w:asciiTheme="minorHAnsi" w:hAnsiTheme="minorHAnsi" w:cstheme="minorHAnsi"/>
          <w:b/>
          <w:color w:val="000000" w:themeColor="text1"/>
          <w:shd w:val="clear" w:color="auto" w:fill="FFFFFF"/>
        </w:rPr>
      </w:pPr>
      <w:r w:rsidRPr="00230D6E">
        <w:rPr>
          <w:rFonts w:asciiTheme="minorHAnsi" w:hAnsiTheme="minorHAnsi" w:cstheme="minorHAnsi"/>
          <w:color w:val="000000" w:themeColor="text1"/>
          <w:shd w:val="clear" w:color="auto" w:fill="FFFFFF"/>
        </w:rPr>
        <w:t>Riel</w:t>
      </w:r>
      <w:r w:rsidR="00BE3613">
        <w:rPr>
          <w:rFonts w:asciiTheme="minorHAnsi" w:hAnsiTheme="minorHAnsi" w:cstheme="minorHAnsi"/>
          <w:color w:val="000000" w:themeColor="text1"/>
          <w:shd w:val="clear" w:color="auto" w:fill="FFFFFF"/>
        </w:rPr>
        <w:t xml:space="preserve">, M. (2021) </w:t>
      </w:r>
      <w:r w:rsidRPr="00BE3613">
        <w:rPr>
          <w:rFonts w:asciiTheme="minorHAnsi" w:hAnsiTheme="minorHAnsi" w:cstheme="minorHAnsi"/>
          <w:i/>
          <w:color w:val="000000" w:themeColor="text1"/>
          <w:shd w:val="clear" w:color="auto" w:fill="FFFFFF"/>
        </w:rPr>
        <w:t>Action Research Tutorials</w:t>
      </w:r>
      <w:r w:rsidR="00BE3613">
        <w:rPr>
          <w:rFonts w:asciiTheme="minorHAnsi" w:hAnsiTheme="minorHAnsi" w:cstheme="minorHAnsi"/>
          <w:color w:val="000000" w:themeColor="text1"/>
          <w:shd w:val="clear" w:color="auto" w:fill="FFFFFF"/>
        </w:rPr>
        <w:t xml:space="preserve">. Retrieved 16 July 2021 from </w:t>
      </w:r>
      <w:hyperlink r:id="rId10" w:history="1">
        <w:r w:rsidR="00BE3613" w:rsidRPr="003E1849">
          <w:rPr>
            <w:rStyle w:val="Hyperlink"/>
            <w:rFonts w:asciiTheme="minorHAnsi" w:hAnsiTheme="minorHAnsi" w:cstheme="minorHAnsi"/>
            <w:shd w:val="clear" w:color="auto" w:fill="FFFFFF"/>
          </w:rPr>
          <w:t>https://actionresearchtutorials.org</w:t>
        </w:r>
      </w:hyperlink>
    </w:p>
    <w:p w14:paraId="5504EC4B" w14:textId="077B547C" w:rsidR="00D621D5" w:rsidRPr="0001319D" w:rsidRDefault="00D621D5" w:rsidP="0001319D">
      <w:pPr>
        <w:widowControl w:val="0"/>
        <w:autoSpaceDE w:val="0"/>
        <w:autoSpaceDN w:val="0"/>
        <w:adjustRightInd w:val="0"/>
        <w:rPr>
          <w:rFonts w:ascii="Cambria-Bold" w:hAnsi="Cambria-Bold" w:cs="Cambria-Bold"/>
          <w:bCs/>
        </w:rPr>
      </w:pPr>
      <w:r w:rsidRPr="00230D6E">
        <w:rPr>
          <w:rFonts w:asciiTheme="minorHAnsi" w:hAnsiTheme="minorHAnsi" w:cstheme="minorHAnsi"/>
          <w:color w:val="000000" w:themeColor="text1"/>
          <w:shd w:val="clear" w:color="auto" w:fill="FFFFFF"/>
        </w:rPr>
        <w:t>Rowell</w:t>
      </w:r>
      <w:r w:rsidR="00BE3613">
        <w:rPr>
          <w:rFonts w:asciiTheme="minorHAnsi" w:hAnsiTheme="minorHAnsi" w:cstheme="minorHAnsi"/>
          <w:color w:val="000000" w:themeColor="text1"/>
          <w:shd w:val="clear" w:color="auto" w:fill="FFFFFF"/>
        </w:rPr>
        <w:t xml:space="preserve">, L. </w:t>
      </w:r>
      <w:r w:rsidRPr="00230D6E">
        <w:rPr>
          <w:rFonts w:asciiTheme="minorHAnsi" w:hAnsiTheme="minorHAnsi" w:cstheme="minorHAnsi"/>
          <w:color w:val="000000" w:themeColor="text1"/>
          <w:shd w:val="clear" w:color="auto" w:fill="FFFFFF"/>
        </w:rPr>
        <w:t xml:space="preserve"> (</w:t>
      </w:r>
      <w:r w:rsidR="00BE3613">
        <w:rPr>
          <w:rFonts w:asciiTheme="minorHAnsi" w:hAnsiTheme="minorHAnsi" w:cstheme="minorHAnsi"/>
          <w:color w:val="000000" w:themeColor="text1"/>
          <w:shd w:val="clear" w:color="auto" w:fill="FFFFFF"/>
        </w:rPr>
        <w:t>2017</w:t>
      </w:r>
      <w:r w:rsidRPr="00230D6E">
        <w:rPr>
          <w:rFonts w:asciiTheme="minorHAnsi" w:hAnsiTheme="minorHAnsi" w:cstheme="minorHAnsi"/>
          <w:color w:val="000000" w:themeColor="text1"/>
          <w:shd w:val="clear" w:color="auto" w:fill="FFFFFF"/>
        </w:rPr>
        <w:t xml:space="preserve">) </w:t>
      </w:r>
      <w:r w:rsidR="00BE3613" w:rsidRPr="00BE3613">
        <w:rPr>
          <w:rFonts w:ascii="Cambria-Bold" w:hAnsi="Cambria-Bold" w:cs="Cambria-Bold"/>
          <w:bCs/>
          <w:i/>
        </w:rPr>
        <w:t>A</w:t>
      </w:r>
      <w:r w:rsidR="00BE3613">
        <w:rPr>
          <w:rFonts w:ascii="Cambria-Bold" w:hAnsi="Cambria-Bold" w:cs="Cambria-Bold"/>
          <w:bCs/>
          <w:i/>
        </w:rPr>
        <w:t>RNA</w:t>
      </w:r>
      <w:r w:rsidR="00BE3613" w:rsidRPr="00BE3613">
        <w:rPr>
          <w:rFonts w:ascii="Cambria-Bold" w:hAnsi="Cambria-Bold" w:cs="Cambria-Bold"/>
          <w:bCs/>
          <w:i/>
        </w:rPr>
        <w:t xml:space="preserve"> Knowledge Mobilization: Towards Democratizing Knowledge Production In The 21</w:t>
      </w:r>
      <w:r w:rsidR="00BE3613" w:rsidRPr="00BE3613">
        <w:rPr>
          <w:rFonts w:ascii="Cambria-Bold" w:hAnsi="Cambria-Bold" w:cs="Cambria-Bold"/>
          <w:bCs/>
          <w:i/>
          <w:sz w:val="16"/>
          <w:szCs w:val="16"/>
        </w:rPr>
        <w:t xml:space="preserve">st </w:t>
      </w:r>
      <w:r w:rsidR="00BE3613" w:rsidRPr="00BE3613">
        <w:rPr>
          <w:rFonts w:ascii="Cambria-Bold" w:hAnsi="Cambria-Bold" w:cs="Cambria-Bold"/>
          <w:bCs/>
          <w:i/>
        </w:rPr>
        <w:t>Century</w:t>
      </w:r>
      <w:r w:rsidR="00BE3613">
        <w:rPr>
          <w:rFonts w:ascii="Cambria-Bold" w:hAnsi="Cambria-Bold" w:cs="Cambria-Bold"/>
          <w:bCs/>
          <w:i/>
        </w:rPr>
        <w:t xml:space="preserve">. </w:t>
      </w:r>
      <w:r w:rsidR="00BE3613">
        <w:rPr>
          <w:rFonts w:ascii="Cambria" w:hAnsi="Cambria" w:cs="Cambria"/>
        </w:rPr>
        <w:t>The ARNA KMb Papers - Vol. 1, #1 - August 1, 2016 * 2</w:t>
      </w:r>
      <w:r w:rsidR="00BE3613">
        <w:rPr>
          <w:rFonts w:ascii="Cambria" w:hAnsi="Cambria" w:cs="Cambria"/>
          <w:sz w:val="16"/>
          <w:szCs w:val="16"/>
        </w:rPr>
        <w:t xml:space="preserve">nd </w:t>
      </w:r>
      <w:r w:rsidR="00BE3613">
        <w:rPr>
          <w:rFonts w:ascii="Cambria" w:hAnsi="Cambria" w:cs="Cambria"/>
        </w:rPr>
        <w:t xml:space="preserve">Edition (April 2017). Retrieved 13 April 2017 from </w:t>
      </w:r>
      <w:hyperlink r:id="rId11" w:history="1">
        <w:r w:rsidR="00BE3613" w:rsidRPr="00295B65">
          <w:rPr>
            <w:rStyle w:val="Hyperlink"/>
            <w:rFonts w:ascii="Cambria" w:hAnsi="Cambria" w:cs="Cambria"/>
          </w:rPr>
          <w:t>http://arnawebsite.org/wp-content/uploads/2016/10/KMbPapers_Vol1-No1-Rev.April2017.pdf</w:t>
        </w:r>
      </w:hyperlink>
    </w:p>
    <w:p w14:paraId="38E9D3C3" w14:textId="2164C6C2" w:rsidR="00D621D5" w:rsidRPr="0001319D" w:rsidRDefault="00BE3613" w:rsidP="005E62FE">
      <w:pPr>
        <w:rPr>
          <w:lang w:val="en-GB"/>
        </w:rPr>
      </w:pPr>
      <w:r w:rsidRPr="00BE3613">
        <w:rPr>
          <w:lang w:val="en-GB"/>
        </w:rPr>
        <w:t xml:space="preserve">Tidwell, D., Heston, M. &amp; Fitzgerald, L. (Ed) (2009) </w:t>
      </w:r>
      <w:r w:rsidRPr="00BE3613">
        <w:rPr>
          <w:i/>
          <w:lang w:val="en-GB"/>
        </w:rPr>
        <w:t>Research Methods for the Self-Study of Practice</w:t>
      </w:r>
      <w:r w:rsidRPr="00BE3613">
        <w:rPr>
          <w:lang w:val="en-GB"/>
        </w:rPr>
        <w:t xml:space="preserve">. Dordrecht, Springer. </w:t>
      </w:r>
    </w:p>
    <w:p w14:paraId="572EE494" w14:textId="77777777" w:rsidR="005E62FE" w:rsidRPr="00230D6E" w:rsidRDefault="005E62FE" w:rsidP="005E62FE">
      <w:pPr>
        <w:rPr>
          <w:rFonts w:asciiTheme="minorHAnsi" w:hAnsiTheme="minorHAnsi" w:cstheme="minorHAnsi"/>
          <w:color w:val="000000" w:themeColor="text1"/>
          <w:shd w:val="clear" w:color="auto" w:fill="FFFFFF"/>
          <w:lang w:val="en-US"/>
        </w:rPr>
      </w:pPr>
      <w:r w:rsidRPr="00236018">
        <w:rPr>
          <w:rFonts w:asciiTheme="minorHAnsi" w:hAnsiTheme="minorHAnsi" w:cstheme="minorHAnsi"/>
          <w:color w:val="000000" w:themeColor="text1"/>
          <w:shd w:val="clear" w:color="auto" w:fill="FFFFFF"/>
          <w:lang w:val="en-US"/>
        </w:rPr>
        <w:t xml:space="preserve">Whitehead, J. (1989). Creating a Living Educational Theory from Questions of the Kind, ‘How do I Improve my Practice?’. </w:t>
      </w:r>
      <w:r w:rsidRPr="00236018">
        <w:rPr>
          <w:rFonts w:asciiTheme="minorHAnsi" w:hAnsiTheme="minorHAnsi" w:cstheme="minorHAnsi"/>
          <w:i/>
          <w:iCs/>
          <w:color w:val="000000" w:themeColor="text1"/>
          <w:shd w:val="clear" w:color="auto" w:fill="FFFFFF"/>
          <w:lang w:val="en-US"/>
        </w:rPr>
        <w:t>Cambridge Journal of Education</w:t>
      </w:r>
      <w:r w:rsidRPr="00236018">
        <w:rPr>
          <w:rFonts w:asciiTheme="minorHAnsi" w:hAnsiTheme="minorHAnsi" w:cstheme="minorHAnsi"/>
          <w:color w:val="000000" w:themeColor="text1"/>
          <w:shd w:val="clear" w:color="auto" w:fill="FFFFFF"/>
          <w:lang w:val="en-US"/>
        </w:rPr>
        <w:t>, 19(1), 41-52. Retrieved June 10, 2021, from https://www.actionresearch.net/writings/livtheory.html</w:t>
      </w:r>
      <w:r w:rsidRPr="00230D6E">
        <w:rPr>
          <w:rFonts w:asciiTheme="minorHAnsi" w:hAnsiTheme="minorHAnsi" w:cstheme="minorHAnsi"/>
          <w:color w:val="000000" w:themeColor="text1"/>
          <w:shd w:val="clear" w:color="auto" w:fill="FFFFFF"/>
          <w:lang w:val="en-US"/>
        </w:rPr>
        <w:t xml:space="preserve"> </w:t>
      </w:r>
    </w:p>
    <w:p w14:paraId="4DB09FD8" w14:textId="77777777" w:rsidR="00D040CB" w:rsidRPr="00230D6E" w:rsidRDefault="00D040CB" w:rsidP="00C60970">
      <w:pPr>
        <w:rPr>
          <w:rFonts w:asciiTheme="minorHAnsi" w:hAnsiTheme="minorHAnsi" w:cstheme="minorHAnsi"/>
          <w:b/>
          <w:color w:val="000000" w:themeColor="text1"/>
          <w:shd w:val="clear" w:color="auto" w:fill="FFFFFF"/>
        </w:rPr>
      </w:pPr>
    </w:p>
    <w:p w14:paraId="16A57C84" w14:textId="77777777" w:rsidR="00D040CB" w:rsidRPr="00230D6E" w:rsidRDefault="00D040CB" w:rsidP="00C60970">
      <w:pPr>
        <w:rPr>
          <w:rFonts w:asciiTheme="minorHAnsi" w:hAnsiTheme="minorHAnsi" w:cstheme="minorHAnsi"/>
          <w:b/>
          <w:color w:val="000000" w:themeColor="text1"/>
          <w:shd w:val="clear" w:color="auto" w:fill="FFFFFF"/>
        </w:rPr>
      </w:pPr>
    </w:p>
    <w:p w14:paraId="54117FDB" w14:textId="240CF0FE" w:rsidR="00BE1918" w:rsidRPr="009E4097" w:rsidRDefault="00BE1918" w:rsidP="009E4097">
      <w:pPr>
        <w:pStyle w:val="ListParagraph"/>
        <w:numPr>
          <w:ilvl w:val="0"/>
          <w:numId w:val="8"/>
        </w:numPr>
        <w:rPr>
          <w:rFonts w:cstheme="minorHAnsi"/>
          <w:b/>
          <w:bCs/>
          <w:color w:val="000000" w:themeColor="text1"/>
        </w:rPr>
      </w:pPr>
      <w:r w:rsidRPr="009E4097">
        <w:rPr>
          <w:rFonts w:cstheme="minorHAnsi"/>
          <w:b/>
          <w:bCs/>
          <w:color w:val="000000" w:themeColor="text1"/>
        </w:rPr>
        <w:t xml:space="preserve">Jack Whitehead. Cultivating Equitable Education Systems for the 21st Century through Living Educational Theory, Action Research, Cultures of Educational Inquiry in a UK/global context. </w:t>
      </w:r>
    </w:p>
    <w:p w14:paraId="31299A30" w14:textId="347E3D18" w:rsidR="009E4097" w:rsidRDefault="009E4097" w:rsidP="009E4097">
      <w:pPr>
        <w:pStyle w:val="ListParagraph"/>
        <w:rPr>
          <w:rFonts w:cstheme="minorHAnsi"/>
          <w:b/>
          <w:bCs/>
          <w:color w:val="000000" w:themeColor="text1"/>
        </w:rPr>
      </w:pPr>
    </w:p>
    <w:p w14:paraId="4C1506CE" w14:textId="77777777" w:rsidR="009E4097" w:rsidRDefault="009E4097" w:rsidP="009E4097">
      <w:pPr>
        <w:pStyle w:val="ListParagraph"/>
        <w:rPr>
          <w:rFonts w:cstheme="minorHAnsi"/>
          <w:color w:val="000000" w:themeColor="text1"/>
        </w:rPr>
      </w:pPr>
      <w:r>
        <w:rPr>
          <w:rFonts w:cstheme="minorHAnsi"/>
          <w:color w:val="000000" w:themeColor="text1"/>
        </w:rPr>
        <w:t>DRAFT for discussion at the planning meeting of the 7</w:t>
      </w:r>
      <w:r w:rsidRPr="009E4097">
        <w:rPr>
          <w:rFonts w:cstheme="minorHAnsi"/>
          <w:color w:val="000000" w:themeColor="text1"/>
          <w:vertAlign w:val="superscript"/>
        </w:rPr>
        <w:t>th</w:t>
      </w:r>
      <w:r>
        <w:rPr>
          <w:rFonts w:cstheme="minorHAnsi"/>
          <w:color w:val="000000" w:themeColor="text1"/>
        </w:rPr>
        <w:t xml:space="preserve"> February 2022 at:</w:t>
      </w:r>
    </w:p>
    <w:p w14:paraId="5DB2E998" w14:textId="77777777" w:rsidR="009E4097" w:rsidRDefault="009E4097" w:rsidP="009E4097">
      <w:pPr>
        <w:pStyle w:val="ListParagraph"/>
        <w:rPr>
          <w:rFonts w:cstheme="minorHAnsi"/>
          <w:color w:val="000000" w:themeColor="text1"/>
        </w:rPr>
      </w:pPr>
    </w:p>
    <w:p w14:paraId="33B8677A" w14:textId="16444AE3" w:rsidR="009E4097" w:rsidRDefault="00D8496B" w:rsidP="009E4097">
      <w:pPr>
        <w:pStyle w:val="ListParagraph"/>
        <w:rPr>
          <w:rFonts w:cstheme="minorHAnsi"/>
          <w:color w:val="000000" w:themeColor="text1"/>
        </w:rPr>
      </w:pPr>
      <w:hyperlink r:id="rId12" w:history="1">
        <w:r w:rsidRPr="00AD3AAD">
          <w:rPr>
            <w:rStyle w:val="Hyperlink"/>
            <w:rFonts w:cstheme="minorHAnsi"/>
          </w:rPr>
          <w:t>http://www.actionresearch.net/writings/aera22/jwaera2022DRAFT080322.pdf</w:t>
        </w:r>
      </w:hyperlink>
    </w:p>
    <w:p w14:paraId="69FA8D8B" w14:textId="77777777" w:rsidR="009E4097" w:rsidRPr="009E4097" w:rsidRDefault="009E4097" w:rsidP="009E4097">
      <w:pPr>
        <w:pStyle w:val="ListParagraph"/>
        <w:rPr>
          <w:rFonts w:cstheme="minorHAnsi"/>
          <w:b/>
          <w:bCs/>
          <w:color w:val="000000" w:themeColor="text1"/>
        </w:rPr>
      </w:pPr>
    </w:p>
    <w:p w14:paraId="688F4CF1" w14:textId="77777777" w:rsidR="00BE1918" w:rsidRPr="0001319D" w:rsidRDefault="00BE1918" w:rsidP="00BE1918">
      <w:pPr>
        <w:rPr>
          <w:rFonts w:asciiTheme="minorHAnsi" w:hAnsiTheme="minorHAnsi" w:cstheme="minorHAnsi"/>
          <w:b/>
          <w:color w:val="000000" w:themeColor="text1"/>
        </w:rPr>
      </w:pPr>
    </w:p>
    <w:p w14:paraId="5C879DE1" w14:textId="77777777" w:rsidR="00BE1918" w:rsidRPr="0001319D" w:rsidRDefault="00BE1918" w:rsidP="00BE1918">
      <w:pPr>
        <w:pStyle w:val="ListParagraph"/>
        <w:numPr>
          <w:ilvl w:val="0"/>
          <w:numId w:val="4"/>
        </w:numPr>
        <w:ind w:left="0" w:hanging="11"/>
        <w:rPr>
          <w:rFonts w:cstheme="minorHAnsi"/>
          <w:b/>
          <w:color w:val="000000" w:themeColor="text1"/>
          <w:sz w:val="24"/>
          <w:szCs w:val="24"/>
          <w:lang w:val="en-GB"/>
        </w:rPr>
      </w:pPr>
      <w:r w:rsidRPr="0001319D">
        <w:rPr>
          <w:rFonts w:cstheme="minorHAnsi"/>
          <w:b/>
          <w:color w:val="000000" w:themeColor="text1"/>
          <w:sz w:val="24"/>
          <w:szCs w:val="24"/>
          <w:lang w:val="en-GB"/>
        </w:rPr>
        <w:t>Objectives or purposes</w:t>
      </w:r>
    </w:p>
    <w:p w14:paraId="59C0A2E5" w14:textId="0E14CA30" w:rsidR="00BE1918" w:rsidRPr="00230D6E" w:rsidRDefault="00BE1918" w:rsidP="00BE1918">
      <w:pPr>
        <w:rPr>
          <w:rFonts w:asciiTheme="minorHAnsi" w:hAnsiTheme="minorHAnsi" w:cstheme="minorHAnsi"/>
          <w:color w:val="000000" w:themeColor="text1"/>
          <w:lang w:val="en-GB"/>
        </w:rPr>
      </w:pPr>
      <w:r w:rsidRPr="00230D6E">
        <w:rPr>
          <w:rFonts w:asciiTheme="minorHAnsi" w:hAnsiTheme="minorHAnsi" w:cstheme="minorHAnsi"/>
          <w:color w:val="000000" w:themeColor="text1"/>
          <w:lang w:val="en-GB"/>
        </w:rPr>
        <w:lastRenderedPageBreak/>
        <w:t xml:space="preserve">The purpose of this contribution is to explain how Living Educational Theory and Action Research can contribute to </w:t>
      </w:r>
      <w:r w:rsidRPr="00230D6E">
        <w:rPr>
          <w:rFonts w:asciiTheme="minorHAnsi" w:hAnsiTheme="minorHAnsi" w:cstheme="minorHAnsi"/>
          <w:bCs/>
          <w:color w:val="000000" w:themeColor="text1"/>
          <w:lang w:val="en-US"/>
        </w:rPr>
        <w:t>cultivating equitable education systems for the 21st century</w:t>
      </w:r>
      <w:r w:rsidRPr="00230D6E">
        <w:rPr>
          <w:rFonts w:asciiTheme="minorHAnsi" w:hAnsiTheme="minorHAnsi" w:cstheme="minorHAnsi"/>
          <w:bCs/>
          <w:color w:val="000000" w:themeColor="text1"/>
        </w:rPr>
        <w:t xml:space="preserve"> in cultures of educational inquiry in a uk/global context.</w:t>
      </w:r>
      <w:r w:rsidRPr="00230D6E">
        <w:rPr>
          <w:rFonts w:asciiTheme="minorHAnsi" w:hAnsiTheme="minorHAnsi" w:cstheme="minorHAnsi"/>
          <w:b/>
          <w:bCs/>
          <w:color w:val="000000" w:themeColor="text1"/>
        </w:rPr>
        <w:t xml:space="preserve"> </w:t>
      </w:r>
      <w:r w:rsidRPr="00230D6E">
        <w:rPr>
          <w:rFonts w:asciiTheme="minorHAnsi" w:hAnsiTheme="minorHAnsi" w:cstheme="minorHAnsi"/>
          <w:color w:val="000000" w:themeColor="text1"/>
          <w:lang w:val="en-GB"/>
        </w:rPr>
        <w:t xml:space="preserve"> </w:t>
      </w:r>
    </w:p>
    <w:p w14:paraId="4E360315" w14:textId="77777777" w:rsidR="00BE1918" w:rsidRPr="00230D6E" w:rsidRDefault="00BE1918" w:rsidP="00BE1918">
      <w:pPr>
        <w:rPr>
          <w:rFonts w:asciiTheme="minorHAnsi" w:hAnsiTheme="minorHAnsi" w:cstheme="minorHAnsi"/>
          <w:color w:val="000000" w:themeColor="text1"/>
          <w:lang w:val="en-GB"/>
        </w:rPr>
      </w:pPr>
    </w:p>
    <w:p w14:paraId="092118F2" w14:textId="77777777" w:rsidR="00BE1918" w:rsidRPr="0001319D" w:rsidRDefault="00BE1918" w:rsidP="00BE1918">
      <w:pPr>
        <w:pStyle w:val="ListParagraph"/>
        <w:numPr>
          <w:ilvl w:val="0"/>
          <w:numId w:val="4"/>
        </w:numPr>
        <w:ind w:left="0" w:hanging="11"/>
        <w:rPr>
          <w:rFonts w:cstheme="minorHAnsi"/>
          <w:b/>
          <w:color w:val="000000" w:themeColor="text1"/>
          <w:sz w:val="24"/>
          <w:szCs w:val="24"/>
          <w:lang w:val="en-GB"/>
        </w:rPr>
      </w:pPr>
      <w:r w:rsidRPr="0001319D">
        <w:rPr>
          <w:rFonts w:cstheme="minorHAnsi"/>
          <w:b/>
          <w:color w:val="000000" w:themeColor="text1"/>
          <w:sz w:val="24"/>
          <w:szCs w:val="24"/>
          <w:lang w:val="en-GB"/>
        </w:rPr>
        <w:t xml:space="preserve">Perspective(s) or theoretical framework </w:t>
      </w:r>
    </w:p>
    <w:p w14:paraId="55C6A6FF" w14:textId="1AADBBC8" w:rsidR="00BE1918" w:rsidRPr="00230D6E" w:rsidRDefault="00BE1918" w:rsidP="00BE1918">
      <w:pPr>
        <w:rPr>
          <w:rFonts w:asciiTheme="minorHAnsi" w:hAnsiTheme="minorHAnsi" w:cstheme="minorHAnsi"/>
          <w:color w:val="000000" w:themeColor="text1"/>
        </w:rPr>
      </w:pPr>
      <w:r w:rsidRPr="00230D6E">
        <w:rPr>
          <w:rFonts w:asciiTheme="minorHAnsi" w:hAnsiTheme="minorHAnsi" w:cstheme="minorHAnsi"/>
          <w:color w:val="000000" w:themeColor="text1"/>
          <w:lang w:val="en-GB"/>
        </w:rPr>
        <w:t xml:space="preserve">The primary perspectives are that of Living Educational Theory,  Action Research and Cultures of Inquiry. The theoretical framework draws on: Maxwell’s (2021) analysis of the World Crisis in Universities in relation to three blunders in the Traditional Enlightenment; Brown’s (2021) analysis of seven ways to change the world in relation to </w:t>
      </w:r>
      <w:r w:rsidRPr="00230D6E">
        <w:rPr>
          <w:rFonts w:asciiTheme="minorHAnsi" w:hAnsiTheme="minorHAnsi" w:cstheme="minorHAnsi"/>
          <w:color w:val="000000" w:themeColor="text1"/>
        </w:rPr>
        <w:t>Global Health; Climate Change and environmental damage; Nuclear proliferation; International Financial Instability; The humanitarian crisis and Global instability; Barriers to education and opportunity; Financial inequality and its biggest manifestations, tax havens; Santos’ (2014) analysis of epistemicide in relation to establishing equity in the face of the abyssal line; subaltern insurgent cosmopolitanism; epistemicide;  ecology of knowledges; intercultural translation.</w:t>
      </w:r>
    </w:p>
    <w:p w14:paraId="41016F7C" w14:textId="77777777" w:rsidR="00BE1918" w:rsidRPr="00230D6E" w:rsidRDefault="00BE1918" w:rsidP="00BE1918">
      <w:pPr>
        <w:rPr>
          <w:rFonts w:asciiTheme="minorHAnsi" w:hAnsiTheme="minorHAnsi" w:cstheme="minorHAnsi"/>
          <w:color w:val="000000" w:themeColor="text1"/>
          <w:lang w:val="en-GB"/>
        </w:rPr>
      </w:pPr>
    </w:p>
    <w:p w14:paraId="6F1EC2A2" w14:textId="77777777" w:rsidR="00BE1918" w:rsidRPr="0001319D" w:rsidRDefault="00BE1918" w:rsidP="00BE1918">
      <w:pPr>
        <w:pStyle w:val="ListParagraph"/>
        <w:numPr>
          <w:ilvl w:val="0"/>
          <w:numId w:val="4"/>
        </w:numPr>
        <w:ind w:left="0" w:hanging="11"/>
        <w:rPr>
          <w:rFonts w:cstheme="minorHAnsi"/>
          <w:b/>
          <w:color w:val="000000" w:themeColor="text1"/>
          <w:sz w:val="24"/>
          <w:szCs w:val="24"/>
          <w:lang w:val="en-GB"/>
        </w:rPr>
      </w:pPr>
      <w:r w:rsidRPr="0001319D">
        <w:rPr>
          <w:rFonts w:cstheme="minorHAnsi"/>
          <w:b/>
          <w:color w:val="000000" w:themeColor="text1"/>
          <w:sz w:val="24"/>
          <w:szCs w:val="24"/>
          <w:lang w:val="en-GB"/>
        </w:rPr>
        <w:t>Methods, techniques, or modes of inquiry</w:t>
      </w:r>
    </w:p>
    <w:p w14:paraId="0A1DB1D9" w14:textId="77777777" w:rsidR="00BE1918" w:rsidRPr="00230D6E" w:rsidRDefault="00BE1918" w:rsidP="00BE1918">
      <w:pPr>
        <w:pStyle w:val="ListParagraph"/>
        <w:ind w:left="1080"/>
        <w:rPr>
          <w:rFonts w:cstheme="minorHAnsi"/>
          <w:color w:val="000000" w:themeColor="text1"/>
          <w:sz w:val="24"/>
          <w:szCs w:val="24"/>
          <w:lang w:val="en-GB"/>
        </w:rPr>
      </w:pPr>
    </w:p>
    <w:p w14:paraId="303C8203" w14:textId="2113F97B" w:rsidR="00BE1918" w:rsidRPr="00230D6E" w:rsidRDefault="00BE1918" w:rsidP="00BE1918">
      <w:pPr>
        <w:pStyle w:val="ListParagraph"/>
        <w:ind w:left="0"/>
        <w:rPr>
          <w:rFonts w:cstheme="minorHAnsi"/>
          <w:color w:val="000000" w:themeColor="text1"/>
          <w:sz w:val="24"/>
          <w:szCs w:val="24"/>
          <w:lang w:val="en-GB"/>
        </w:rPr>
      </w:pPr>
      <w:r w:rsidRPr="00230D6E">
        <w:rPr>
          <w:rFonts w:cstheme="minorHAnsi"/>
          <w:color w:val="000000" w:themeColor="text1"/>
          <w:sz w:val="24"/>
          <w:szCs w:val="24"/>
          <w:lang w:val="en-GB"/>
        </w:rPr>
        <w:t>The methods used</w:t>
      </w:r>
      <w:r w:rsidR="00237893">
        <w:rPr>
          <w:rFonts w:cstheme="minorHAnsi"/>
          <w:color w:val="000000" w:themeColor="text1"/>
          <w:sz w:val="24"/>
          <w:szCs w:val="24"/>
          <w:lang w:val="en-GB"/>
        </w:rPr>
        <w:t xml:space="preserve"> </w:t>
      </w:r>
      <w:r w:rsidRPr="00230D6E">
        <w:rPr>
          <w:rFonts w:cstheme="minorHAnsi"/>
          <w:color w:val="000000" w:themeColor="text1"/>
          <w:sz w:val="24"/>
          <w:szCs w:val="24"/>
          <w:lang w:val="en-GB"/>
        </w:rPr>
        <w:t xml:space="preserve">include </w:t>
      </w:r>
      <w:r w:rsidR="00237893">
        <w:rPr>
          <w:rFonts w:cstheme="minorHAnsi"/>
          <w:color w:val="000000" w:themeColor="text1"/>
          <w:sz w:val="24"/>
          <w:szCs w:val="24"/>
          <w:lang w:val="en-GB"/>
        </w:rPr>
        <w:t xml:space="preserve"> action-reflection cycles, </w:t>
      </w:r>
      <w:r w:rsidRPr="00230D6E">
        <w:rPr>
          <w:rFonts w:cstheme="minorHAnsi"/>
          <w:color w:val="000000" w:themeColor="text1"/>
          <w:sz w:val="24"/>
          <w:szCs w:val="24"/>
          <w:lang w:val="en-GB"/>
        </w:rPr>
        <w:t xml:space="preserve">the use of Habermas’ (1976) four criteria of social validity and Winter’s (1989) six criteria for enhancing rigor. They include a method of empathetic resonance for analysing digital visual data with visual narratives, to develop a shared understanding of relational values, including equity, in valid explanations of educational influences in learning. The modes of inquiry draw insights from the methodologies of auto-ethnography, critical social constructivism, action research, narrative and self-study. </w:t>
      </w:r>
    </w:p>
    <w:p w14:paraId="1C547F10" w14:textId="77777777" w:rsidR="00BE1918" w:rsidRPr="00230D6E" w:rsidRDefault="00BE1918" w:rsidP="00BE1918">
      <w:pPr>
        <w:pStyle w:val="ListParagraph"/>
        <w:ind w:left="0"/>
        <w:rPr>
          <w:rFonts w:cstheme="minorHAnsi"/>
          <w:color w:val="000000" w:themeColor="text1"/>
          <w:sz w:val="24"/>
          <w:szCs w:val="24"/>
          <w:lang w:val="en-GB"/>
        </w:rPr>
      </w:pPr>
    </w:p>
    <w:p w14:paraId="709B57B6" w14:textId="77777777" w:rsidR="00BE1918" w:rsidRPr="0001319D" w:rsidRDefault="00BE1918" w:rsidP="00BE1918">
      <w:pPr>
        <w:pStyle w:val="ListParagraph"/>
        <w:numPr>
          <w:ilvl w:val="0"/>
          <w:numId w:val="4"/>
        </w:numPr>
        <w:ind w:left="142" w:hanging="87"/>
        <w:rPr>
          <w:rFonts w:cstheme="minorHAnsi"/>
          <w:b/>
          <w:color w:val="000000" w:themeColor="text1"/>
          <w:sz w:val="24"/>
          <w:szCs w:val="24"/>
          <w:lang w:val="en-GB"/>
        </w:rPr>
      </w:pPr>
      <w:r w:rsidRPr="0001319D">
        <w:rPr>
          <w:rFonts w:cstheme="minorHAnsi"/>
          <w:b/>
          <w:color w:val="000000" w:themeColor="text1"/>
          <w:sz w:val="24"/>
          <w:szCs w:val="24"/>
          <w:lang w:val="en-GB"/>
        </w:rPr>
        <w:t>Data sources, evidence, objects, or materials</w:t>
      </w:r>
    </w:p>
    <w:p w14:paraId="1280C539" w14:textId="77777777" w:rsidR="00BE1918" w:rsidRPr="00230D6E" w:rsidRDefault="00BE1918" w:rsidP="00BE1918">
      <w:pPr>
        <w:pStyle w:val="ListParagraph"/>
        <w:ind w:left="0"/>
        <w:rPr>
          <w:rFonts w:cstheme="minorHAnsi"/>
          <w:color w:val="000000" w:themeColor="text1"/>
          <w:sz w:val="24"/>
          <w:szCs w:val="24"/>
          <w:lang w:val="en-GB"/>
        </w:rPr>
      </w:pPr>
    </w:p>
    <w:p w14:paraId="711AE8F5" w14:textId="5EFB11C5" w:rsidR="00BE1918" w:rsidRDefault="00BE1918" w:rsidP="00BE1918">
      <w:pPr>
        <w:pStyle w:val="ListParagraph"/>
        <w:ind w:left="0"/>
        <w:rPr>
          <w:rFonts w:cstheme="minorHAnsi"/>
          <w:color w:val="000000" w:themeColor="text1"/>
          <w:sz w:val="24"/>
          <w:szCs w:val="24"/>
          <w:lang w:val="en-GB"/>
        </w:rPr>
      </w:pPr>
      <w:r w:rsidRPr="00230D6E">
        <w:rPr>
          <w:rFonts w:cstheme="minorHAnsi"/>
          <w:color w:val="000000" w:themeColor="text1"/>
          <w:sz w:val="24"/>
          <w:szCs w:val="24"/>
          <w:lang w:val="en-GB"/>
        </w:rPr>
        <w:t>The data sources include over 50 Living Educational Theory Research doctoral and masters theses and dissertations that examine the educational influences in learning of action researchers who have an educational responsibility for building living theory cultures of educational inquiry in global contexts with values of human flourishing, including equity.</w:t>
      </w:r>
    </w:p>
    <w:p w14:paraId="60E5A162" w14:textId="646D1F3D" w:rsidR="00A54CD3" w:rsidRPr="0001319D" w:rsidRDefault="00A54CD3" w:rsidP="00BE1918">
      <w:pPr>
        <w:pStyle w:val="ListParagraph"/>
        <w:ind w:left="0"/>
        <w:rPr>
          <w:rFonts w:cstheme="minorHAnsi"/>
          <w:b/>
          <w:color w:val="000000" w:themeColor="text1"/>
          <w:sz w:val="24"/>
          <w:szCs w:val="24"/>
          <w:lang w:val="en-GB"/>
        </w:rPr>
      </w:pPr>
    </w:p>
    <w:p w14:paraId="1C863651" w14:textId="183DEC69" w:rsidR="00BE1918" w:rsidRPr="0001319D" w:rsidRDefault="00BE1918" w:rsidP="007217DB">
      <w:pPr>
        <w:pStyle w:val="ListParagraph"/>
        <w:numPr>
          <w:ilvl w:val="0"/>
          <w:numId w:val="4"/>
        </w:numPr>
        <w:ind w:left="0" w:firstLine="0"/>
        <w:rPr>
          <w:rFonts w:cstheme="minorHAnsi"/>
          <w:b/>
          <w:color w:val="000000" w:themeColor="text1"/>
          <w:sz w:val="24"/>
          <w:szCs w:val="24"/>
          <w:lang w:val="en-GB"/>
        </w:rPr>
      </w:pPr>
      <w:r w:rsidRPr="0001319D">
        <w:rPr>
          <w:rFonts w:cstheme="minorHAnsi"/>
          <w:b/>
          <w:color w:val="000000" w:themeColor="text1"/>
          <w:sz w:val="24"/>
          <w:szCs w:val="24"/>
          <w:lang w:val="en-GB"/>
        </w:rPr>
        <w:t xml:space="preserve">Results and/or substantiated conclusions or warrants for arguments/point of view </w:t>
      </w:r>
    </w:p>
    <w:p w14:paraId="63DE8502" w14:textId="77777777" w:rsidR="00BE1918" w:rsidRPr="00230D6E" w:rsidRDefault="00BE1918" w:rsidP="00BE1918">
      <w:pPr>
        <w:pStyle w:val="ListParagraph"/>
        <w:ind w:left="0" w:hanging="87"/>
        <w:rPr>
          <w:rFonts w:cstheme="minorHAnsi"/>
          <w:color w:val="000000" w:themeColor="text1"/>
          <w:sz w:val="24"/>
          <w:szCs w:val="24"/>
          <w:lang w:val="en-GB"/>
        </w:rPr>
      </w:pPr>
    </w:p>
    <w:p w14:paraId="6AA197C8" w14:textId="77777777" w:rsidR="00BE1918" w:rsidRPr="00230D6E" w:rsidRDefault="00BE1918" w:rsidP="00BE1918">
      <w:pPr>
        <w:rPr>
          <w:rFonts w:asciiTheme="minorHAnsi" w:hAnsiTheme="minorHAnsi" w:cstheme="minorHAnsi"/>
          <w:color w:val="000000" w:themeColor="text1"/>
          <w:lang w:val="en-GB"/>
        </w:rPr>
      </w:pPr>
      <w:r w:rsidRPr="00230D6E">
        <w:rPr>
          <w:rFonts w:asciiTheme="minorHAnsi" w:hAnsiTheme="minorHAnsi" w:cstheme="minorHAnsi"/>
          <w:color w:val="000000" w:themeColor="text1"/>
          <w:lang w:val="en-GB"/>
        </w:rPr>
        <w:t>The results include the generation of a new epistemology for educational knowledge (Schon, 1995) that is grounded in accepting educational responsibility, active citizenship and living cultures of inquiry.  They include the explication of a Living Educational Theory and Action Research approach for making public the embodied knowledge of professional practitioners that is consistent with Snow’s (2001) call to make public the practical knowledge of educators.</w:t>
      </w:r>
    </w:p>
    <w:p w14:paraId="5448CFBD" w14:textId="77777777" w:rsidR="00BE1918" w:rsidRPr="00230D6E" w:rsidRDefault="00BE1918" w:rsidP="00BE1918">
      <w:pPr>
        <w:pStyle w:val="ListParagraph"/>
        <w:ind w:left="0"/>
        <w:rPr>
          <w:rFonts w:cstheme="minorHAnsi"/>
          <w:color w:val="000000" w:themeColor="text1"/>
          <w:sz w:val="24"/>
          <w:szCs w:val="24"/>
          <w:lang w:val="en-GB"/>
        </w:rPr>
      </w:pPr>
    </w:p>
    <w:p w14:paraId="085657B6" w14:textId="6A2D17E8" w:rsidR="00BE1918" w:rsidRPr="0001319D" w:rsidRDefault="00BE1918" w:rsidP="007217DB">
      <w:pPr>
        <w:pStyle w:val="ListParagraph"/>
        <w:numPr>
          <w:ilvl w:val="0"/>
          <w:numId w:val="4"/>
        </w:numPr>
        <w:ind w:left="0" w:hanging="11"/>
        <w:rPr>
          <w:rFonts w:cstheme="minorHAnsi"/>
          <w:b/>
          <w:color w:val="000000" w:themeColor="text1"/>
          <w:sz w:val="24"/>
          <w:szCs w:val="24"/>
          <w:lang w:val="en-GB"/>
        </w:rPr>
      </w:pPr>
      <w:r w:rsidRPr="0001319D">
        <w:rPr>
          <w:rFonts w:cstheme="minorHAnsi"/>
          <w:b/>
          <w:color w:val="000000" w:themeColor="text1"/>
          <w:sz w:val="24"/>
          <w:szCs w:val="24"/>
          <w:lang w:val="en-GB"/>
        </w:rPr>
        <w:t>Significance</w:t>
      </w:r>
    </w:p>
    <w:p w14:paraId="736F909E" w14:textId="77777777" w:rsidR="00BE1918" w:rsidRPr="00230D6E" w:rsidRDefault="00BE1918" w:rsidP="00BE1918">
      <w:pPr>
        <w:pStyle w:val="ListParagraph"/>
        <w:ind w:left="0"/>
        <w:rPr>
          <w:rFonts w:cstheme="minorHAnsi"/>
          <w:color w:val="000000" w:themeColor="text1"/>
          <w:sz w:val="24"/>
          <w:szCs w:val="24"/>
          <w:lang w:val="en-GB"/>
        </w:rPr>
      </w:pPr>
    </w:p>
    <w:p w14:paraId="1A0C03BF" w14:textId="77777777" w:rsidR="00BE1918" w:rsidRPr="00230D6E" w:rsidRDefault="00BE1918" w:rsidP="00BE1918">
      <w:pPr>
        <w:pStyle w:val="ListParagraph"/>
        <w:ind w:left="0"/>
        <w:rPr>
          <w:rFonts w:cstheme="minorHAnsi"/>
          <w:color w:val="000000" w:themeColor="text1"/>
          <w:sz w:val="24"/>
          <w:szCs w:val="24"/>
          <w:lang w:val="en-GB"/>
        </w:rPr>
      </w:pPr>
      <w:r w:rsidRPr="00230D6E">
        <w:rPr>
          <w:rFonts w:cstheme="minorHAnsi"/>
          <w:color w:val="000000" w:themeColor="text1"/>
          <w:sz w:val="24"/>
          <w:szCs w:val="24"/>
          <w:lang w:val="en-GB"/>
        </w:rPr>
        <w:lastRenderedPageBreak/>
        <w:t>The scientific significance is in the evidence-based explanation of a co-operative contribution to a living culture of educational inquiry into the question, ‘How can we unite with practitioners, with scholars across other academic fields and disciplines, and with other citizens beyond academia to live the value of equity as fully as possible?’ The scholarly significance is in the contribution, not only to a new epistemology of educational practice (</w:t>
      </w:r>
      <w:r w:rsidRPr="00236018">
        <w:rPr>
          <w:rFonts w:cstheme="minorHAnsi"/>
          <w:color w:val="000000" w:themeColor="text1"/>
          <w:sz w:val="24"/>
          <w:szCs w:val="24"/>
          <w:lang w:val="en-GB"/>
        </w:rPr>
        <w:t>Whitehead, 2013</w:t>
      </w:r>
      <w:r w:rsidRPr="00230D6E">
        <w:rPr>
          <w:rFonts w:cstheme="minorHAnsi"/>
          <w:color w:val="000000" w:themeColor="text1"/>
          <w:sz w:val="24"/>
          <w:szCs w:val="24"/>
          <w:lang w:val="en-GB"/>
        </w:rPr>
        <w:t xml:space="preserve">). It also demonstrates how individuals can exercise their educational responsibilities in exploring the implications of asking, researching and answering questions of the kind, 'How do I, individually or in cooperation with others, enhance the difference Living Educational Theory research can make in a culture of inquiry concerned with extending equity in human flourishing?’ </w:t>
      </w:r>
      <w:r w:rsidRPr="00236018">
        <w:rPr>
          <w:rFonts w:cstheme="minorHAnsi"/>
          <w:color w:val="000000" w:themeColor="text1"/>
          <w:sz w:val="24"/>
          <w:szCs w:val="24"/>
          <w:lang w:val="en-GB"/>
        </w:rPr>
        <w:t>(Delong, et al 2021)</w:t>
      </w:r>
    </w:p>
    <w:p w14:paraId="59F88416" w14:textId="77777777" w:rsidR="00BE1918" w:rsidRPr="0001319D" w:rsidRDefault="00BE1918" w:rsidP="00BE1918">
      <w:pPr>
        <w:rPr>
          <w:rFonts w:asciiTheme="minorHAnsi" w:hAnsiTheme="minorHAnsi" w:cstheme="minorHAnsi"/>
          <w:b/>
          <w:color w:val="000000" w:themeColor="text1"/>
        </w:rPr>
      </w:pPr>
      <w:r w:rsidRPr="0001319D">
        <w:rPr>
          <w:rFonts w:asciiTheme="minorHAnsi" w:hAnsiTheme="minorHAnsi" w:cstheme="minorHAnsi"/>
          <w:b/>
          <w:color w:val="000000" w:themeColor="text1"/>
        </w:rPr>
        <w:t>References</w:t>
      </w:r>
    </w:p>
    <w:p w14:paraId="2DF027B2" w14:textId="77777777" w:rsidR="00BE1918" w:rsidRPr="00230D6E" w:rsidRDefault="00BE1918" w:rsidP="00BE1918">
      <w:pPr>
        <w:rPr>
          <w:rFonts w:asciiTheme="minorHAnsi" w:hAnsiTheme="minorHAnsi" w:cstheme="minorHAnsi"/>
          <w:color w:val="000000" w:themeColor="text1"/>
        </w:rPr>
      </w:pPr>
    </w:p>
    <w:p w14:paraId="4A389BE2" w14:textId="3229B7D0" w:rsidR="00BE1918" w:rsidRPr="0001319D" w:rsidRDefault="00BE1918" w:rsidP="0001319D">
      <w:pPr>
        <w:ind w:left="720" w:hanging="720"/>
        <w:rPr>
          <w:rStyle w:val="Hyperlink"/>
          <w:rFonts w:asciiTheme="minorHAnsi" w:hAnsiTheme="minorHAnsi" w:cstheme="minorHAnsi"/>
          <w:color w:val="000000" w:themeColor="text1"/>
          <w:u w:val="none"/>
        </w:rPr>
      </w:pPr>
      <w:r w:rsidRPr="00230D6E">
        <w:rPr>
          <w:rFonts w:asciiTheme="minorHAnsi" w:hAnsiTheme="minorHAnsi" w:cstheme="minorHAnsi"/>
          <w:color w:val="000000" w:themeColor="text1"/>
        </w:rPr>
        <w:t>Brown, G. (2021) Seven Ways To Change The World; How to fix the most pressing problems we face. London; Simon and Schuster.</w:t>
      </w:r>
    </w:p>
    <w:p w14:paraId="231F7B9A" w14:textId="057D72A8" w:rsidR="00BE1918" w:rsidRPr="0001319D" w:rsidRDefault="00BE1918" w:rsidP="0001319D">
      <w:pPr>
        <w:ind w:left="720" w:hanging="720"/>
        <w:rPr>
          <w:rStyle w:val="Hyperlink"/>
          <w:rFonts w:asciiTheme="minorHAnsi" w:hAnsiTheme="minorHAnsi" w:cstheme="minorHAnsi"/>
          <w:color w:val="000000" w:themeColor="text1"/>
          <w:u w:val="none"/>
          <w:lang w:val="en-GB"/>
        </w:rPr>
      </w:pPr>
      <w:r w:rsidRPr="00236018">
        <w:rPr>
          <w:rStyle w:val="Hyperlink"/>
          <w:rFonts w:asciiTheme="minorHAnsi" w:hAnsiTheme="minorHAnsi" w:cstheme="minorHAnsi"/>
          <w:color w:val="000000" w:themeColor="text1"/>
          <w:u w:val="none"/>
        </w:rPr>
        <w:t>Delong, J., Whitehead, J., Mishra, S. Vaughan, &amp; Dhungana, P.  (2021)</w:t>
      </w:r>
      <w:r w:rsidRPr="00236018">
        <w:rPr>
          <w:rFonts w:asciiTheme="minorHAnsi" w:hAnsiTheme="minorHAnsi" w:cstheme="minorHAnsi"/>
          <w:color w:val="000000" w:themeColor="text1"/>
          <w:lang w:val="en-GB"/>
        </w:rPr>
        <w:t xml:space="preserve">:Accepting Educational Responsibility: Building Living Theory Cultures of Educational Inquiry in global contexts. A symposium presentation at the April 2021 Conference of the American Educational Research Association on Accepting Responsibility. Retrieved from </w:t>
      </w:r>
      <w:hyperlink r:id="rId13" w:history="1">
        <w:r w:rsidRPr="00236018">
          <w:rPr>
            <w:rStyle w:val="Hyperlink"/>
            <w:rFonts w:asciiTheme="minorHAnsi" w:hAnsiTheme="minorHAnsi" w:cstheme="minorHAnsi"/>
            <w:color w:val="000000" w:themeColor="text1"/>
            <w:lang w:val="en-GB"/>
          </w:rPr>
          <w:t>https://www.actionresearch.net/writings/aera21/2021aerasymposiumfull.pdf</w:t>
        </w:r>
      </w:hyperlink>
    </w:p>
    <w:p w14:paraId="5D88DAC4" w14:textId="38A448D2" w:rsidR="00BE1918" w:rsidRPr="0001319D" w:rsidRDefault="00BE1918" w:rsidP="0001319D">
      <w:pPr>
        <w:ind w:left="720" w:hanging="720"/>
        <w:rPr>
          <w:rStyle w:val="Hyperlink"/>
          <w:rFonts w:asciiTheme="minorHAnsi" w:hAnsiTheme="minorHAnsi" w:cstheme="minorHAnsi"/>
          <w:color w:val="000000" w:themeColor="text1"/>
          <w:u w:val="none"/>
        </w:rPr>
      </w:pPr>
      <w:r w:rsidRPr="00230D6E">
        <w:rPr>
          <w:rFonts w:asciiTheme="minorHAnsi" w:hAnsiTheme="minorHAnsi" w:cstheme="minorHAnsi"/>
          <w:color w:val="000000" w:themeColor="text1"/>
        </w:rPr>
        <w:t>Habermas, J. (1976) Communication and the evolution of society. London : Heinemann</w:t>
      </w:r>
    </w:p>
    <w:p w14:paraId="606AF232" w14:textId="118A81D0" w:rsidR="00BE1918" w:rsidRPr="0001319D" w:rsidRDefault="00BE1918" w:rsidP="0001319D">
      <w:pPr>
        <w:ind w:left="720" w:hanging="720"/>
        <w:rPr>
          <w:rFonts w:asciiTheme="minorHAnsi" w:hAnsiTheme="minorHAnsi" w:cstheme="minorHAnsi"/>
          <w:bCs/>
          <w:color w:val="000000" w:themeColor="text1"/>
          <w:u w:val="single"/>
        </w:rPr>
      </w:pPr>
      <w:r w:rsidRPr="00230D6E">
        <w:rPr>
          <w:rFonts w:asciiTheme="minorHAnsi" w:hAnsiTheme="minorHAnsi" w:cstheme="minorHAnsi"/>
          <w:bCs/>
          <w:color w:val="000000" w:themeColor="text1"/>
        </w:rPr>
        <w:t xml:space="preserve">Harper, S. R., David, L. P., Jenkins, R. S. &amp; Soodjinda, D. (2020) </w:t>
      </w:r>
      <w:r w:rsidRPr="00230D6E">
        <w:rPr>
          <w:rFonts w:asciiTheme="minorHAnsi" w:hAnsiTheme="minorHAnsi" w:cstheme="minorHAnsi"/>
          <w:bCs/>
          <w:i/>
          <w:color w:val="000000" w:themeColor="text1"/>
        </w:rPr>
        <w:t>Accepting Educational Responsibility: 2021 Annual Meeting Theme.</w:t>
      </w:r>
      <w:r w:rsidRPr="00230D6E">
        <w:rPr>
          <w:rFonts w:asciiTheme="minorHAnsi" w:hAnsiTheme="minorHAnsi" w:cstheme="minorHAnsi"/>
          <w:bCs/>
          <w:color w:val="000000" w:themeColor="text1"/>
        </w:rPr>
        <w:t xml:space="preserve"> Accessed from : </w:t>
      </w:r>
      <w:hyperlink r:id="rId14" w:history="1">
        <w:r w:rsidRPr="00230D6E">
          <w:rPr>
            <w:rStyle w:val="Hyperlink"/>
            <w:rFonts w:asciiTheme="minorHAnsi" w:hAnsiTheme="minorHAnsi" w:cstheme="minorHAnsi"/>
            <w:bCs/>
            <w:color w:val="000000" w:themeColor="text1"/>
          </w:rPr>
          <w:t>https://www.aera.net/Events-Meetings/2021-Annual-Meeting/2021-Annual-Meeting-Program-Information/2021-Annual-Meeting-Theme</w:t>
        </w:r>
      </w:hyperlink>
    </w:p>
    <w:p w14:paraId="01DA5CAF" w14:textId="77777777" w:rsidR="00BE1918" w:rsidRPr="00230D6E" w:rsidRDefault="00BE1918" w:rsidP="00BE1918">
      <w:pPr>
        <w:ind w:left="720" w:hanging="720"/>
        <w:rPr>
          <w:rFonts w:asciiTheme="minorHAnsi" w:hAnsiTheme="minorHAnsi" w:cstheme="minorHAnsi"/>
          <w:color w:val="000000" w:themeColor="text1"/>
          <w:lang w:val="en-US"/>
        </w:rPr>
      </w:pPr>
      <w:r w:rsidRPr="00230D6E">
        <w:rPr>
          <w:rFonts w:asciiTheme="minorHAnsi" w:hAnsiTheme="minorHAnsi" w:cstheme="minorHAnsi"/>
          <w:color w:val="000000" w:themeColor="text1"/>
          <w:lang w:val="en-US"/>
        </w:rPr>
        <w:t>Maxwell, N.  (2021) The World in Crisis – and what to do about it: A revolution for thought and action. London; World Scientific.</w:t>
      </w:r>
    </w:p>
    <w:p w14:paraId="312243FF" w14:textId="77777777" w:rsidR="00BE1918" w:rsidRPr="00230D6E" w:rsidRDefault="00BE1918" w:rsidP="00BE1918">
      <w:pPr>
        <w:pStyle w:val="NormalWeb"/>
        <w:ind w:left="720" w:hanging="720"/>
        <w:rPr>
          <w:rFonts w:asciiTheme="minorHAnsi" w:hAnsiTheme="minorHAnsi" w:cstheme="minorHAnsi"/>
          <w:b/>
          <w:color w:val="000000" w:themeColor="text1"/>
        </w:rPr>
      </w:pPr>
      <w:r w:rsidRPr="00230D6E">
        <w:rPr>
          <w:rFonts w:asciiTheme="minorHAnsi" w:hAnsiTheme="minorHAnsi" w:cstheme="minorHAnsi"/>
          <w:color w:val="000000" w:themeColor="text1"/>
        </w:rPr>
        <w:t>Santos, B. S. (2014) Epistemologies of the South: Justice against Epistemicide. London; Paradigm Publishers.</w:t>
      </w:r>
    </w:p>
    <w:p w14:paraId="6BF3ECCE" w14:textId="09A2B85F" w:rsidR="00BE1918" w:rsidRPr="00230D6E" w:rsidRDefault="00BE1918" w:rsidP="0001319D">
      <w:pPr>
        <w:ind w:left="720" w:hanging="720"/>
        <w:rPr>
          <w:rFonts w:asciiTheme="minorHAnsi" w:hAnsiTheme="minorHAnsi" w:cstheme="minorHAnsi"/>
          <w:color w:val="000000" w:themeColor="text1"/>
        </w:rPr>
      </w:pPr>
      <w:r w:rsidRPr="00230D6E">
        <w:rPr>
          <w:rFonts w:asciiTheme="minorHAnsi" w:hAnsiTheme="minorHAnsi" w:cstheme="minorHAnsi"/>
          <w:color w:val="000000" w:themeColor="text1"/>
        </w:rPr>
        <w:t>Schon, D. (1995) The New Scholarship Requires a New Epistemology. Change, Nov./Dec. 1995 27 (6) pp. 27-34.</w:t>
      </w:r>
    </w:p>
    <w:p w14:paraId="6737D334" w14:textId="4287C3A4" w:rsidR="00BE1918" w:rsidRPr="00230D6E" w:rsidRDefault="00BE1918" w:rsidP="0001319D">
      <w:pPr>
        <w:ind w:left="720" w:hanging="720"/>
        <w:rPr>
          <w:rFonts w:asciiTheme="minorHAnsi" w:hAnsiTheme="minorHAnsi" w:cstheme="minorHAnsi"/>
          <w:color w:val="000000" w:themeColor="text1"/>
        </w:rPr>
      </w:pPr>
      <w:r w:rsidRPr="00230D6E">
        <w:rPr>
          <w:rFonts w:asciiTheme="minorHAnsi" w:hAnsiTheme="minorHAnsi" w:cstheme="minorHAnsi"/>
          <w:color w:val="000000" w:themeColor="text1"/>
        </w:rPr>
        <w:t xml:space="preserve">Snow, C. E. (2001) Knowing What We Know: Children, Teachers, Researchers. Presidential Address to AERA, 2001, in Seattle, in </w:t>
      </w:r>
      <w:r w:rsidRPr="00230D6E">
        <w:rPr>
          <w:rFonts w:asciiTheme="minorHAnsi" w:hAnsiTheme="minorHAnsi" w:cstheme="minorHAnsi"/>
          <w:i/>
          <w:color w:val="000000" w:themeColor="text1"/>
        </w:rPr>
        <w:t>Educational Researcher</w:t>
      </w:r>
      <w:r w:rsidRPr="00230D6E">
        <w:rPr>
          <w:rFonts w:asciiTheme="minorHAnsi" w:hAnsiTheme="minorHAnsi" w:cstheme="minorHAnsi"/>
          <w:color w:val="000000" w:themeColor="text1"/>
        </w:rPr>
        <w:t>, Vol. 30, No.7, pp. 3-9.</w:t>
      </w:r>
    </w:p>
    <w:p w14:paraId="35F1792D" w14:textId="6D694E15" w:rsidR="00BE1918" w:rsidRPr="0001319D" w:rsidRDefault="00BE1918" w:rsidP="0001319D">
      <w:pPr>
        <w:ind w:left="720" w:hanging="720"/>
        <w:rPr>
          <w:rFonts w:asciiTheme="minorHAnsi" w:hAnsiTheme="minorHAnsi" w:cstheme="minorHAnsi"/>
          <w:color w:val="000000" w:themeColor="text1"/>
          <w:lang w:val="en-GB"/>
        </w:rPr>
      </w:pPr>
      <w:r w:rsidRPr="00236018">
        <w:rPr>
          <w:rFonts w:asciiTheme="minorHAnsi" w:hAnsiTheme="minorHAnsi" w:cstheme="minorHAnsi"/>
          <w:color w:val="000000" w:themeColor="text1"/>
          <w:lang w:val="en-GB"/>
        </w:rPr>
        <w:t xml:space="preserve">Whitehead, J. (2013) A living logic for educational research. A presentation at the 2013 Annual Conference of the British Educational Research Association, University of Sussex, 5th September. Retrieved from </w:t>
      </w:r>
      <w:hyperlink r:id="rId15" w:history="1">
        <w:r w:rsidRPr="00236018">
          <w:rPr>
            <w:rStyle w:val="Hyperlink"/>
            <w:rFonts w:asciiTheme="minorHAnsi" w:hAnsiTheme="minorHAnsi" w:cstheme="minorHAnsi"/>
            <w:color w:val="000000" w:themeColor="text1"/>
            <w:lang w:val="en-GB"/>
          </w:rPr>
          <w:t>https://www.actionresearch.net/writings/bera13/jwbera13phil010913.pdf</w:t>
        </w:r>
      </w:hyperlink>
    </w:p>
    <w:p w14:paraId="0BC28BC4" w14:textId="3D985716" w:rsidR="00BE1918" w:rsidRDefault="00BE1918" w:rsidP="00BE1918">
      <w:pPr>
        <w:ind w:left="720" w:hanging="720"/>
        <w:rPr>
          <w:rFonts w:asciiTheme="minorHAnsi" w:hAnsiTheme="minorHAnsi" w:cstheme="minorHAnsi"/>
          <w:color w:val="000000" w:themeColor="text1"/>
        </w:rPr>
      </w:pPr>
      <w:r w:rsidRPr="00230D6E">
        <w:rPr>
          <w:rFonts w:asciiTheme="minorHAnsi" w:hAnsiTheme="minorHAnsi" w:cstheme="minorHAnsi"/>
          <w:color w:val="000000" w:themeColor="text1"/>
        </w:rPr>
        <w:t>Winter, R. (1989) Learning through Experience. London; Falmer.</w:t>
      </w:r>
    </w:p>
    <w:p w14:paraId="1851AB1B" w14:textId="101DE28F" w:rsidR="009E4097" w:rsidRDefault="009E4097" w:rsidP="00BE1918">
      <w:pPr>
        <w:ind w:left="720" w:hanging="720"/>
        <w:rPr>
          <w:rFonts w:asciiTheme="minorHAnsi" w:hAnsiTheme="minorHAnsi" w:cstheme="minorHAnsi"/>
          <w:color w:val="000000" w:themeColor="text1"/>
        </w:rPr>
      </w:pPr>
    </w:p>
    <w:p w14:paraId="658940D1" w14:textId="77777777" w:rsidR="009E4097" w:rsidRPr="00230D6E" w:rsidRDefault="009E4097" w:rsidP="00BE1918">
      <w:pPr>
        <w:ind w:left="720" w:hanging="720"/>
        <w:rPr>
          <w:rFonts w:asciiTheme="minorHAnsi" w:hAnsiTheme="minorHAnsi" w:cstheme="minorHAnsi"/>
          <w:color w:val="000000" w:themeColor="text1"/>
        </w:rPr>
      </w:pPr>
    </w:p>
    <w:p w14:paraId="41789E91" w14:textId="77777777" w:rsidR="00BE1918" w:rsidRPr="00230D6E" w:rsidRDefault="00BE1918" w:rsidP="00BE1918">
      <w:pPr>
        <w:rPr>
          <w:rFonts w:asciiTheme="minorHAnsi" w:hAnsiTheme="minorHAnsi" w:cstheme="minorHAnsi"/>
          <w:color w:val="000000" w:themeColor="text1"/>
        </w:rPr>
      </w:pPr>
    </w:p>
    <w:p w14:paraId="4B67FBA3" w14:textId="77777777" w:rsidR="00BE1918" w:rsidRPr="00230D6E" w:rsidRDefault="00BE1918" w:rsidP="00BE1918">
      <w:pPr>
        <w:rPr>
          <w:rFonts w:asciiTheme="minorHAnsi" w:hAnsiTheme="minorHAnsi" w:cstheme="minorHAnsi"/>
          <w:color w:val="000000" w:themeColor="text1"/>
        </w:rPr>
      </w:pPr>
    </w:p>
    <w:p w14:paraId="6A4925B3" w14:textId="425BC9ED" w:rsidR="00D621D5" w:rsidRPr="009E4097" w:rsidRDefault="007217DB" w:rsidP="009E4097">
      <w:pPr>
        <w:pStyle w:val="ListParagraph"/>
        <w:numPr>
          <w:ilvl w:val="0"/>
          <w:numId w:val="9"/>
        </w:numPr>
        <w:spacing w:line="480" w:lineRule="auto"/>
        <w:rPr>
          <w:rFonts w:cstheme="minorHAnsi"/>
          <w:b/>
        </w:rPr>
      </w:pPr>
      <w:r w:rsidRPr="009E4097">
        <w:rPr>
          <w:rFonts w:cstheme="minorHAnsi"/>
          <w:b/>
          <w:i/>
        </w:rPr>
        <w:lastRenderedPageBreak/>
        <w:t>Parbati Dhungana</w:t>
      </w:r>
      <w:r w:rsidRPr="009E4097">
        <w:rPr>
          <w:rFonts w:cstheme="minorHAnsi"/>
          <w:i/>
        </w:rPr>
        <w:t xml:space="preserve"> </w:t>
      </w:r>
      <w:r w:rsidR="00D621D5" w:rsidRPr="009E4097">
        <w:rPr>
          <w:rFonts w:cstheme="minorHAnsi"/>
          <w:b/>
        </w:rPr>
        <w:t>Living educational values for enhancing self-educating strategies for equitable education</w:t>
      </w:r>
    </w:p>
    <w:p w14:paraId="1784BA44" w14:textId="77777777" w:rsidR="009E4097" w:rsidRDefault="009E4097" w:rsidP="009E4097">
      <w:pPr>
        <w:pStyle w:val="ListParagraph"/>
        <w:rPr>
          <w:rFonts w:cstheme="minorHAnsi"/>
          <w:color w:val="000000" w:themeColor="text1"/>
        </w:rPr>
      </w:pPr>
      <w:r>
        <w:rPr>
          <w:rFonts w:cstheme="minorHAnsi"/>
          <w:color w:val="000000" w:themeColor="text1"/>
        </w:rPr>
        <w:t>DRAFT for discussion at the planning meeting of the 7</w:t>
      </w:r>
      <w:r w:rsidRPr="009E4097">
        <w:rPr>
          <w:rFonts w:cstheme="minorHAnsi"/>
          <w:color w:val="000000" w:themeColor="text1"/>
          <w:vertAlign w:val="superscript"/>
        </w:rPr>
        <w:t>th</w:t>
      </w:r>
      <w:r>
        <w:rPr>
          <w:rFonts w:cstheme="minorHAnsi"/>
          <w:color w:val="000000" w:themeColor="text1"/>
        </w:rPr>
        <w:t xml:space="preserve"> February 2022 at:</w:t>
      </w:r>
    </w:p>
    <w:p w14:paraId="59EA7C2C" w14:textId="77777777" w:rsidR="009E4097" w:rsidRDefault="009E4097" w:rsidP="009E4097">
      <w:pPr>
        <w:pStyle w:val="ListParagraph"/>
        <w:rPr>
          <w:rFonts w:cstheme="minorHAnsi"/>
          <w:color w:val="000000" w:themeColor="text1"/>
        </w:rPr>
      </w:pPr>
    </w:p>
    <w:p w14:paraId="13AA8A0A" w14:textId="53719699" w:rsidR="009E4097" w:rsidRDefault="004C7947" w:rsidP="009E4097">
      <w:pPr>
        <w:pStyle w:val="ListParagraph"/>
        <w:rPr>
          <w:rFonts w:cstheme="minorHAnsi"/>
          <w:color w:val="000000" w:themeColor="text1"/>
        </w:rPr>
      </w:pPr>
      <w:hyperlink r:id="rId16" w:history="1">
        <w:r w:rsidR="003F075E" w:rsidRPr="009F030F">
          <w:rPr>
            <w:rStyle w:val="Hyperlink"/>
            <w:rFonts w:cstheme="minorHAnsi"/>
          </w:rPr>
          <w:t>http://www.actionresearch.net/writings/aera22/pdAERA22DRAFT210222.pdf</w:t>
        </w:r>
      </w:hyperlink>
    </w:p>
    <w:p w14:paraId="7FBA0552" w14:textId="77777777" w:rsidR="009E4097" w:rsidRPr="009E4097" w:rsidRDefault="009E4097" w:rsidP="009E4097">
      <w:pPr>
        <w:pStyle w:val="ListParagraph"/>
        <w:spacing w:line="480" w:lineRule="auto"/>
        <w:rPr>
          <w:rFonts w:cstheme="minorHAnsi"/>
          <w:bCs/>
          <w:i/>
        </w:rPr>
      </w:pPr>
    </w:p>
    <w:p w14:paraId="13383B2B" w14:textId="410F4EB6" w:rsidR="00D621D5" w:rsidRDefault="00D621D5" w:rsidP="0001319D">
      <w:pPr>
        <w:numPr>
          <w:ilvl w:val="0"/>
          <w:numId w:val="6"/>
        </w:numPr>
        <w:pBdr>
          <w:top w:val="nil"/>
          <w:left w:val="nil"/>
          <w:bottom w:val="nil"/>
          <w:right w:val="nil"/>
          <w:between w:val="nil"/>
        </w:pBdr>
        <w:rPr>
          <w:rFonts w:asciiTheme="minorHAnsi" w:hAnsiTheme="minorHAnsi" w:cstheme="minorHAnsi"/>
          <w:b/>
          <w:color w:val="000000"/>
        </w:rPr>
      </w:pPr>
      <w:r w:rsidRPr="00230D6E">
        <w:rPr>
          <w:rFonts w:asciiTheme="minorHAnsi" w:hAnsiTheme="minorHAnsi" w:cstheme="minorHAnsi"/>
          <w:b/>
          <w:color w:val="000000"/>
        </w:rPr>
        <w:t>Objectives or purposes</w:t>
      </w:r>
    </w:p>
    <w:p w14:paraId="034B6D1E" w14:textId="77777777" w:rsidR="0001319D" w:rsidRPr="00230D6E" w:rsidRDefault="0001319D" w:rsidP="0001319D">
      <w:pPr>
        <w:pBdr>
          <w:top w:val="nil"/>
          <w:left w:val="nil"/>
          <w:bottom w:val="nil"/>
          <w:right w:val="nil"/>
          <w:between w:val="nil"/>
        </w:pBdr>
        <w:ind w:left="720"/>
        <w:rPr>
          <w:rFonts w:asciiTheme="minorHAnsi" w:hAnsiTheme="minorHAnsi" w:cstheme="minorHAnsi"/>
          <w:b/>
          <w:color w:val="000000"/>
        </w:rPr>
      </w:pPr>
    </w:p>
    <w:p w14:paraId="6F428CC0" w14:textId="18877B92" w:rsidR="00D621D5" w:rsidRPr="00230D6E" w:rsidRDefault="00D621D5" w:rsidP="0001319D">
      <w:pPr>
        <w:rPr>
          <w:rFonts w:asciiTheme="minorHAnsi" w:hAnsiTheme="minorHAnsi" w:cstheme="minorHAnsi"/>
        </w:rPr>
      </w:pPr>
      <w:r w:rsidRPr="00230D6E">
        <w:rPr>
          <w:rFonts w:asciiTheme="minorHAnsi" w:hAnsiTheme="minorHAnsi" w:cstheme="minorHAnsi"/>
        </w:rPr>
        <w:t>The study explores strategies to enhance self-learning for the purpose of being better prepared to influence the learning of others and social formations delving into the research question, “How can I develop self-educating strategies to provide equitable education?”-using the body-mind tools of self-education such as body senses, mind, heart, and consciousness, the author improves her attitudes, biases and self-knowledge around equity issues. It explores how one nurtures inequality by marginalizing one’s</w:t>
      </w:r>
      <w:r w:rsidR="00A54CD3">
        <w:rPr>
          <w:rFonts w:asciiTheme="minorHAnsi" w:hAnsiTheme="minorHAnsi" w:cstheme="minorHAnsi"/>
        </w:rPr>
        <w:t xml:space="preserve"> </w:t>
      </w:r>
      <w:r w:rsidRPr="00230D6E">
        <w:rPr>
          <w:rFonts w:asciiTheme="minorHAnsi" w:hAnsiTheme="minorHAnsi" w:cstheme="minorHAnsi"/>
        </w:rPr>
        <w:t>own embodied experiences and questions the inequitable habit of mind which values only the inherent tools of</w:t>
      </w:r>
      <w:r w:rsidR="00A54CD3">
        <w:rPr>
          <w:rFonts w:asciiTheme="minorHAnsi" w:hAnsiTheme="minorHAnsi" w:cstheme="minorHAnsi"/>
        </w:rPr>
        <w:t xml:space="preserve"> </w:t>
      </w:r>
      <w:r w:rsidRPr="00230D6E">
        <w:rPr>
          <w:rFonts w:asciiTheme="minorHAnsi" w:hAnsiTheme="minorHAnsi" w:cstheme="minorHAnsi"/>
        </w:rPr>
        <w:t xml:space="preserve">logic and overlooks intuition.  </w:t>
      </w:r>
    </w:p>
    <w:p w14:paraId="671EA16D" w14:textId="7FA5D8EF" w:rsidR="00D621D5" w:rsidRDefault="00D621D5" w:rsidP="0001319D">
      <w:pPr>
        <w:rPr>
          <w:rFonts w:asciiTheme="minorHAnsi" w:hAnsiTheme="minorHAnsi" w:cstheme="minorHAnsi"/>
        </w:rPr>
      </w:pPr>
      <w:r w:rsidRPr="00230D6E">
        <w:rPr>
          <w:rFonts w:asciiTheme="minorHAnsi" w:hAnsiTheme="minorHAnsi" w:cstheme="minorHAnsi"/>
        </w:rPr>
        <w:t>Nepal, rich in tantric practices and images and the tantric gesture of Ardhanarishworis shown to unravel folk theories and engage readers critically (Timalsina, 2021) to seek alternative socio-cultural possibilities to question, dismantle, and co-construct equitable strategies.</w:t>
      </w:r>
    </w:p>
    <w:p w14:paraId="18803C25" w14:textId="77777777" w:rsidR="0001319D" w:rsidRPr="00230D6E" w:rsidRDefault="0001319D" w:rsidP="0001319D">
      <w:pPr>
        <w:rPr>
          <w:rFonts w:asciiTheme="minorHAnsi" w:hAnsiTheme="minorHAnsi" w:cstheme="minorHAnsi"/>
        </w:rPr>
      </w:pPr>
    </w:p>
    <w:p w14:paraId="1D23C038" w14:textId="0A901077" w:rsidR="00D621D5" w:rsidRDefault="00D621D5" w:rsidP="0001319D">
      <w:pPr>
        <w:pStyle w:val="ListParagraph"/>
        <w:numPr>
          <w:ilvl w:val="0"/>
          <w:numId w:val="6"/>
        </w:numPr>
        <w:spacing w:after="0" w:line="240" w:lineRule="auto"/>
        <w:rPr>
          <w:rFonts w:cstheme="minorHAnsi"/>
          <w:b/>
          <w:color w:val="000000"/>
        </w:rPr>
      </w:pPr>
      <w:r w:rsidRPr="007217DB">
        <w:rPr>
          <w:rFonts w:cstheme="minorHAnsi"/>
          <w:b/>
          <w:color w:val="000000"/>
        </w:rPr>
        <w:t>Perspective(s) or theoretical framework</w:t>
      </w:r>
    </w:p>
    <w:p w14:paraId="53D46179" w14:textId="77777777" w:rsidR="0001319D" w:rsidRPr="007217DB" w:rsidRDefault="0001319D" w:rsidP="0001319D">
      <w:pPr>
        <w:pStyle w:val="ListParagraph"/>
        <w:spacing w:after="0" w:line="240" w:lineRule="auto"/>
        <w:rPr>
          <w:rFonts w:cstheme="minorHAnsi"/>
          <w:b/>
          <w:color w:val="000000"/>
        </w:rPr>
      </w:pPr>
    </w:p>
    <w:p w14:paraId="7F91F437" w14:textId="15AC3A4C" w:rsidR="00D621D5" w:rsidRDefault="00D621D5" w:rsidP="0001319D">
      <w:pPr>
        <w:rPr>
          <w:rFonts w:asciiTheme="minorHAnsi" w:hAnsiTheme="minorHAnsi" w:cstheme="minorHAnsi"/>
        </w:rPr>
      </w:pPr>
      <w:r w:rsidRPr="00230D6E">
        <w:rPr>
          <w:rFonts w:asciiTheme="minorHAnsi" w:hAnsiTheme="minorHAnsi" w:cstheme="minorHAnsi"/>
        </w:rPr>
        <w:t xml:space="preserve">Based on the notion of Kahneman’s (2011) ‘thinking fast’ and ‘thinking slow’ and integrated with the Vedic and/or Yogic perspective of consciousness from the Eastern Wisdom Tradition (EWT), the author (2020) creates her own living-educational-theory methodology and the Bhagavad Gita (2013). Engagement with Living Educational Theory research </w:t>
      </w:r>
      <w:r w:rsidRPr="00236018">
        <w:rPr>
          <w:rFonts w:asciiTheme="minorHAnsi" w:hAnsiTheme="minorHAnsi" w:cstheme="minorHAnsi"/>
        </w:rPr>
        <w:t>(Whitehead, 1989)</w:t>
      </w:r>
      <w:r w:rsidRPr="00230D6E">
        <w:rPr>
          <w:rFonts w:asciiTheme="minorHAnsi" w:hAnsiTheme="minorHAnsi" w:cstheme="minorHAnsi"/>
        </w:rPr>
        <w:t xml:space="preserve"> and a</w:t>
      </w:r>
      <w:r w:rsidR="002353A7">
        <w:rPr>
          <w:rFonts w:asciiTheme="minorHAnsi" w:hAnsiTheme="minorHAnsi" w:cstheme="minorHAnsi"/>
        </w:rPr>
        <w:t xml:space="preserve"> </w:t>
      </w:r>
      <w:r w:rsidRPr="00230D6E">
        <w:rPr>
          <w:rFonts w:asciiTheme="minorHAnsi" w:hAnsiTheme="minorHAnsi" w:cstheme="minorHAnsi"/>
        </w:rPr>
        <w:t xml:space="preserve">culture of inquiry </w:t>
      </w:r>
      <w:r w:rsidRPr="00236018">
        <w:rPr>
          <w:rFonts w:asciiTheme="minorHAnsi" w:hAnsiTheme="minorHAnsi" w:cstheme="minorHAnsi"/>
        </w:rPr>
        <w:t>(Delong, 2013, 2021)</w:t>
      </w:r>
      <w:r w:rsidRPr="00230D6E">
        <w:rPr>
          <w:rFonts w:asciiTheme="minorHAnsi" w:hAnsiTheme="minorHAnsi" w:cstheme="minorHAnsi"/>
        </w:rPr>
        <w:t xml:space="preserve"> creates a safe space for making this internal journey</w:t>
      </w:r>
      <w:r w:rsidR="002353A7">
        <w:rPr>
          <w:rFonts w:asciiTheme="minorHAnsi" w:hAnsiTheme="minorHAnsi" w:cstheme="minorHAnsi"/>
        </w:rPr>
        <w:t xml:space="preserve"> </w:t>
      </w:r>
      <w:r w:rsidRPr="00230D6E">
        <w:rPr>
          <w:rFonts w:asciiTheme="minorHAnsi" w:hAnsiTheme="minorHAnsi" w:cstheme="minorHAnsi"/>
        </w:rPr>
        <w:t xml:space="preserve">and the unspoken embodied knowledge into discussion and realization. Realizing implicit values such as harmony and equality while developing an all-inclusive metaphor within a living-educational-methodology, Ardhanarishor, this study continues expanding the horizon of the value ‘living love’ </w:t>
      </w:r>
      <w:r w:rsidRPr="00236018">
        <w:rPr>
          <w:rFonts w:asciiTheme="minorHAnsi" w:hAnsiTheme="minorHAnsi" w:cstheme="minorHAnsi"/>
        </w:rPr>
        <w:t>(author, 2020, 2021).</w:t>
      </w:r>
      <w:r w:rsidRPr="00230D6E">
        <w:rPr>
          <w:rFonts w:asciiTheme="minorHAnsi" w:hAnsiTheme="minorHAnsi" w:cstheme="minorHAnsi"/>
        </w:rPr>
        <w:t xml:space="preserve"> </w:t>
      </w:r>
    </w:p>
    <w:p w14:paraId="0B453933" w14:textId="77777777" w:rsidR="0001319D" w:rsidRPr="00230D6E" w:rsidRDefault="0001319D" w:rsidP="0001319D">
      <w:pPr>
        <w:rPr>
          <w:rFonts w:asciiTheme="minorHAnsi" w:hAnsiTheme="minorHAnsi" w:cstheme="minorHAnsi"/>
        </w:rPr>
      </w:pPr>
    </w:p>
    <w:p w14:paraId="1D52D3F3" w14:textId="79B006DB" w:rsidR="00D621D5" w:rsidRDefault="00D621D5" w:rsidP="0001319D">
      <w:pPr>
        <w:numPr>
          <w:ilvl w:val="0"/>
          <w:numId w:val="6"/>
        </w:numPr>
        <w:pBdr>
          <w:top w:val="nil"/>
          <w:left w:val="nil"/>
          <w:bottom w:val="nil"/>
          <w:right w:val="nil"/>
          <w:between w:val="nil"/>
        </w:pBdr>
        <w:rPr>
          <w:rFonts w:asciiTheme="minorHAnsi" w:hAnsiTheme="minorHAnsi" w:cstheme="minorHAnsi"/>
          <w:b/>
          <w:color w:val="000000"/>
        </w:rPr>
      </w:pPr>
      <w:r w:rsidRPr="00230D6E">
        <w:rPr>
          <w:rFonts w:asciiTheme="minorHAnsi" w:hAnsiTheme="minorHAnsi" w:cstheme="minorHAnsi"/>
          <w:b/>
          <w:color w:val="000000"/>
        </w:rPr>
        <w:t>Methods, techniques, or modes of inquiry</w:t>
      </w:r>
    </w:p>
    <w:p w14:paraId="7103FBA3" w14:textId="77777777" w:rsidR="0001319D" w:rsidRPr="00230D6E" w:rsidRDefault="0001319D" w:rsidP="0001319D">
      <w:pPr>
        <w:pBdr>
          <w:top w:val="nil"/>
          <w:left w:val="nil"/>
          <w:bottom w:val="nil"/>
          <w:right w:val="nil"/>
          <w:between w:val="nil"/>
        </w:pBdr>
        <w:ind w:left="720"/>
        <w:rPr>
          <w:rFonts w:asciiTheme="minorHAnsi" w:hAnsiTheme="minorHAnsi" w:cstheme="minorHAnsi"/>
          <w:b/>
          <w:color w:val="000000"/>
        </w:rPr>
      </w:pPr>
    </w:p>
    <w:p w14:paraId="0D99CF65" w14:textId="40D994A0" w:rsidR="00D621D5" w:rsidRDefault="00D621D5" w:rsidP="0001319D">
      <w:pPr>
        <w:rPr>
          <w:rFonts w:asciiTheme="minorHAnsi" w:hAnsiTheme="minorHAnsi" w:cstheme="minorHAnsi"/>
        </w:rPr>
      </w:pPr>
      <w:r w:rsidRPr="00230D6E">
        <w:rPr>
          <w:rFonts w:asciiTheme="minorHAnsi" w:hAnsiTheme="minorHAnsi" w:cstheme="minorHAnsi"/>
        </w:rPr>
        <w:t>Inspired by self-study as a research methodology (</w:t>
      </w:r>
      <w:r w:rsidRPr="00236018">
        <w:rPr>
          <w:rFonts w:asciiTheme="minorHAnsi" w:hAnsiTheme="minorHAnsi" w:cstheme="minorHAnsi"/>
        </w:rPr>
        <w:t>Whitehead, 1989</w:t>
      </w:r>
      <w:r w:rsidRPr="00230D6E">
        <w:rPr>
          <w:rFonts w:asciiTheme="minorHAnsi" w:hAnsiTheme="minorHAnsi" w:cstheme="minorHAnsi"/>
        </w:rPr>
        <w:t xml:space="preserve">; </w:t>
      </w:r>
      <w:r w:rsidRPr="00230D6E">
        <w:rPr>
          <w:rFonts w:asciiTheme="minorHAnsi" w:hAnsiTheme="minorHAnsi" w:cstheme="minorHAnsi"/>
          <w:highlight w:val="white"/>
        </w:rPr>
        <w:t>Willink</w:t>
      </w:r>
      <w:r w:rsidR="002353A7">
        <w:rPr>
          <w:rFonts w:asciiTheme="minorHAnsi" w:hAnsiTheme="minorHAnsi" w:cstheme="minorHAnsi"/>
          <w:highlight w:val="white"/>
        </w:rPr>
        <w:t xml:space="preserve"> </w:t>
      </w:r>
      <w:r w:rsidRPr="00230D6E">
        <w:rPr>
          <w:rFonts w:asciiTheme="minorHAnsi" w:hAnsiTheme="minorHAnsi" w:cstheme="minorHAnsi"/>
          <w:highlight w:val="white"/>
        </w:rPr>
        <w:t xml:space="preserve">&amp; Jacobs, 2011) </w:t>
      </w:r>
      <w:r w:rsidRPr="00230D6E">
        <w:rPr>
          <w:rFonts w:asciiTheme="minorHAnsi" w:hAnsiTheme="minorHAnsi" w:cstheme="minorHAnsi"/>
        </w:rPr>
        <w:t xml:space="preserve">and dialogue as a research method </w:t>
      </w:r>
      <w:r w:rsidRPr="00236018">
        <w:rPr>
          <w:rFonts w:asciiTheme="minorHAnsi" w:hAnsiTheme="minorHAnsi" w:cstheme="minorHAnsi"/>
        </w:rPr>
        <w:t>(Delong, 2020),</w:t>
      </w:r>
      <w:r w:rsidRPr="00230D6E">
        <w:rPr>
          <w:rFonts w:asciiTheme="minorHAnsi" w:hAnsiTheme="minorHAnsi" w:cstheme="minorHAnsi"/>
        </w:rPr>
        <w:t xml:space="preserve"> embodied experiences focusing on self are employed. Data was collected by participating in dialogues (dialogue with</w:t>
      </w:r>
      <w:r w:rsidR="002353A7">
        <w:rPr>
          <w:rFonts w:asciiTheme="minorHAnsi" w:hAnsiTheme="minorHAnsi" w:cstheme="minorHAnsi"/>
        </w:rPr>
        <w:t xml:space="preserve"> </w:t>
      </w:r>
      <w:r w:rsidRPr="00230D6E">
        <w:rPr>
          <w:rFonts w:asciiTheme="minorHAnsi" w:hAnsiTheme="minorHAnsi" w:cstheme="minorHAnsi"/>
        </w:rPr>
        <w:t>inner worlds and outer worlds), interacting with sense, mind, and energy and Socratic-like dialogues (e.g. interaction with the Living Educational Theory community of practice).</w:t>
      </w:r>
    </w:p>
    <w:p w14:paraId="76279411" w14:textId="77777777" w:rsidR="0001319D" w:rsidRPr="00230D6E" w:rsidRDefault="0001319D" w:rsidP="0001319D">
      <w:pPr>
        <w:rPr>
          <w:rFonts w:asciiTheme="minorHAnsi" w:hAnsiTheme="minorHAnsi" w:cstheme="minorHAnsi"/>
        </w:rPr>
      </w:pPr>
    </w:p>
    <w:p w14:paraId="60B61F6B" w14:textId="67683720" w:rsidR="00D621D5" w:rsidRDefault="00D621D5" w:rsidP="0001319D">
      <w:pPr>
        <w:numPr>
          <w:ilvl w:val="0"/>
          <w:numId w:val="6"/>
        </w:numPr>
        <w:pBdr>
          <w:top w:val="nil"/>
          <w:left w:val="nil"/>
          <w:bottom w:val="nil"/>
          <w:right w:val="nil"/>
          <w:between w:val="nil"/>
        </w:pBdr>
        <w:rPr>
          <w:rFonts w:asciiTheme="minorHAnsi" w:hAnsiTheme="minorHAnsi" w:cstheme="minorHAnsi"/>
          <w:b/>
          <w:color w:val="000000"/>
        </w:rPr>
      </w:pPr>
      <w:r w:rsidRPr="00230D6E">
        <w:rPr>
          <w:rFonts w:asciiTheme="minorHAnsi" w:hAnsiTheme="minorHAnsi" w:cstheme="minorHAnsi"/>
          <w:b/>
          <w:color w:val="000000"/>
        </w:rPr>
        <w:t>Data sources, evidence, objects, or materials</w:t>
      </w:r>
    </w:p>
    <w:p w14:paraId="2417B6A5" w14:textId="77777777" w:rsidR="0001319D" w:rsidRPr="00230D6E" w:rsidRDefault="0001319D" w:rsidP="0001319D">
      <w:pPr>
        <w:pBdr>
          <w:top w:val="nil"/>
          <w:left w:val="nil"/>
          <w:bottom w:val="nil"/>
          <w:right w:val="nil"/>
          <w:between w:val="nil"/>
        </w:pBdr>
        <w:ind w:left="720"/>
        <w:rPr>
          <w:rFonts w:asciiTheme="minorHAnsi" w:hAnsiTheme="minorHAnsi" w:cstheme="minorHAnsi"/>
          <w:b/>
          <w:color w:val="000000"/>
        </w:rPr>
      </w:pPr>
    </w:p>
    <w:p w14:paraId="2B0CD4F2" w14:textId="77777777" w:rsidR="0001319D" w:rsidRDefault="00D621D5" w:rsidP="0001319D">
      <w:pPr>
        <w:rPr>
          <w:rFonts w:asciiTheme="minorHAnsi" w:hAnsiTheme="minorHAnsi" w:cstheme="minorHAnsi"/>
        </w:rPr>
      </w:pPr>
      <w:r w:rsidRPr="00230D6E">
        <w:rPr>
          <w:rFonts w:asciiTheme="minorHAnsi" w:hAnsiTheme="minorHAnsi" w:cstheme="minorHAnsi"/>
        </w:rPr>
        <w:lastRenderedPageBreak/>
        <w:t>Visual data is</w:t>
      </w:r>
      <w:r w:rsidR="00AA35F0" w:rsidRPr="00230D6E">
        <w:rPr>
          <w:rFonts w:asciiTheme="minorHAnsi" w:hAnsiTheme="minorHAnsi" w:cstheme="minorHAnsi"/>
        </w:rPr>
        <w:t xml:space="preserve"> </w:t>
      </w:r>
      <w:r w:rsidRPr="00230D6E">
        <w:rPr>
          <w:rFonts w:asciiTheme="minorHAnsi" w:hAnsiTheme="minorHAnsi" w:cstheme="minorHAnsi"/>
        </w:rPr>
        <w:t>analyzed in video recordings of interactions through Zoom and Skype; text-based data in published journal articles and reflective journals hold the evidence of equitable and inequitable strategies.</w:t>
      </w:r>
    </w:p>
    <w:p w14:paraId="45E041E2" w14:textId="3CC6A09F" w:rsidR="00D621D5" w:rsidRPr="00230D6E" w:rsidRDefault="00D621D5" w:rsidP="0001319D">
      <w:pPr>
        <w:rPr>
          <w:rFonts w:asciiTheme="minorHAnsi" w:hAnsiTheme="minorHAnsi" w:cstheme="minorHAnsi"/>
        </w:rPr>
      </w:pPr>
      <w:r w:rsidRPr="00230D6E">
        <w:rPr>
          <w:rFonts w:asciiTheme="minorHAnsi" w:hAnsiTheme="minorHAnsi" w:cstheme="minorHAnsi"/>
        </w:rPr>
        <w:t xml:space="preserve"> </w:t>
      </w:r>
    </w:p>
    <w:p w14:paraId="474C582A" w14:textId="265211F2" w:rsidR="00D621D5" w:rsidRDefault="00D621D5" w:rsidP="0001319D">
      <w:pPr>
        <w:numPr>
          <w:ilvl w:val="0"/>
          <w:numId w:val="6"/>
        </w:numPr>
        <w:pBdr>
          <w:top w:val="nil"/>
          <w:left w:val="nil"/>
          <w:bottom w:val="nil"/>
          <w:right w:val="nil"/>
          <w:between w:val="nil"/>
        </w:pBdr>
        <w:rPr>
          <w:rFonts w:asciiTheme="minorHAnsi" w:hAnsiTheme="minorHAnsi" w:cstheme="minorHAnsi"/>
          <w:b/>
          <w:color w:val="000000"/>
        </w:rPr>
      </w:pPr>
      <w:r w:rsidRPr="00230D6E">
        <w:rPr>
          <w:rFonts w:asciiTheme="minorHAnsi" w:hAnsiTheme="minorHAnsi" w:cstheme="minorHAnsi"/>
          <w:b/>
          <w:color w:val="000000"/>
        </w:rPr>
        <w:t>Results and/or substantiated conclusions or warrants for arguments/point of view</w:t>
      </w:r>
    </w:p>
    <w:p w14:paraId="35873613" w14:textId="77777777" w:rsidR="0001319D" w:rsidRPr="00230D6E" w:rsidRDefault="0001319D" w:rsidP="0001319D">
      <w:pPr>
        <w:pBdr>
          <w:top w:val="nil"/>
          <w:left w:val="nil"/>
          <w:bottom w:val="nil"/>
          <w:right w:val="nil"/>
          <w:between w:val="nil"/>
        </w:pBdr>
        <w:ind w:left="720"/>
        <w:rPr>
          <w:rFonts w:asciiTheme="minorHAnsi" w:hAnsiTheme="minorHAnsi" w:cstheme="minorHAnsi"/>
          <w:b/>
          <w:color w:val="000000"/>
        </w:rPr>
      </w:pPr>
    </w:p>
    <w:p w14:paraId="66539195" w14:textId="77777777" w:rsidR="0001319D" w:rsidRDefault="00D621D5" w:rsidP="0001319D">
      <w:pPr>
        <w:rPr>
          <w:rFonts w:asciiTheme="minorHAnsi" w:hAnsiTheme="minorHAnsi" w:cstheme="minorHAnsi"/>
        </w:rPr>
      </w:pPr>
      <w:r w:rsidRPr="00230D6E">
        <w:rPr>
          <w:rFonts w:asciiTheme="minorHAnsi" w:hAnsiTheme="minorHAnsi" w:cstheme="minorHAnsi"/>
        </w:rPr>
        <w:t>The author experienced disharmony in the</w:t>
      </w:r>
      <w:r w:rsidR="002353A7">
        <w:rPr>
          <w:rFonts w:asciiTheme="minorHAnsi" w:hAnsiTheme="minorHAnsi" w:cstheme="minorHAnsi"/>
        </w:rPr>
        <w:t xml:space="preserve"> </w:t>
      </w:r>
      <w:r w:rsidRPr="00230D6E">
        <w:rPr>
          <w:rFonts w:asciiTheme="minorHAnsi" w:hAnsiTheme="minorHAnsi" w:cstheme="minorHAnsi"/>
        </w:rPr>
        <w:t>levels of body, mind, and intellect. Clearing them through expanding consciousness (Vedic ways: awakening, dream, deep sleep and witness consciousness), the author regained her harmonious self. These approaches</w:t>
      </w:r>
      <w:r w:rsidR="002353A7">
        <w:rPr>
          <w:rFonts w:asciiTheme="minorHAnsi" w:hAnsiTheme="minorHAnsi" w:cstheme="minorHAnsi"/>
        </w:rPr>
        <w:t xml:space="preserve"> </w:t>
      </w:r>
      <w:r w:rsidRPr="00230D6E">
        <w:rPr>
          <w:rFonts w:asciiTheme="minorHAnsi" w:hAnsiTheme="minorHAnsi" w:cstheme="minorHAnsi"/>
        </w:rPr>
        <w:t>easily accessible to all individuals irrespective of diversity in gender, class, caste, race and religions</w:t>
      </w:r>
      <w:r w:rsidR="002353A7">
        <w:rPr>
          <w:rFonts w:asciiTheme="minorHAnsi" w:hAnsiTheme="minorHAnsi" w:cstheme="minorHAnsi"/>
        </w:rPr>
        <w:t xml:space="preserve"> </w:t>
      </w:r>
      <w:r w:rsidRPr="00230D6E">
        <w:rPr>
          <w:rFonts w:asciiTheme="minorHAnsi" w:hAnsiTheme="minorHAnsi" w:cstheme="minorHAnsi"/>
        </w:rPr>
        <w:t>contribute to more equitable education.</w:t>
      </w:r>
    </w:p>
    <w:p w14:paraId="56DF0DA9" w14:textId="1F32437B" w:rsidR="00D621D5" w:rsidRPr="00230D6E" w:rsidRDefault="00D621D5" w:rsidP="0001319D">
      <w:pPr>
        <w:rPr>
          <w:rFonts w:asciiTheme="minorHAnsi" w:hAnsiTheme="minorHAnsi" w:cstheme="minorHAnsi"/>
        </w:rPr>
      </w:pPr>
      <w:r w:rsidRPr="00230D6E">
        <w:rPr>
          <w:rFonts w:asciiTheme="minorHAnsi" w:hAnsiTheme="minorHAnsi" w:cstheme="minorHAnsi"/>
        </w:rPr>
        <w:t xml:space="preserve"> </w:t>
      </w:r>
    </w:p>
    <w:p w14:paraId="6E13CB6B" w14:textId="77777777" w:rsidR="0001319D" w:rsidRDefault="00D621D5" w:rsidP="0001319D">
      <w:pPr>
        <w:numPr>
          <w:ilvl w:val="0"/>
          <w:numId w:val="6"/>
        </w:numPr>
        <w:pBdr>
          <w:top w:val="nil"/>
          <w:left w:val="nil"/>
          <w:bottom w:val="nil"/>
          <w:right w:val="nil"/>
          <w:between w:val="nil"/>
        </w:pBdr>
        <w:rPr>
          <w:rFonts w:asciiTheme="minorHAnsi" w:hAnsiTheme="minorHAnsi" w:cstheme="minorHAnsi"/>
          <w:b/>
          <w:color w:val="000000"/>
        </w:rPr>
      </w:pPr>
      <w:r w:rsidRPr="00230D6E">
        <w:rPr>
          <w:rFonts w:asciiTheme="minorHAnsi" w:hAnsiTheme="minorHAnsi" w:cstheme="minorHAnsi"/>
          <w:b/>
          <w:color w:val="000000"/>
        </w:rPr>
        <w:t>Scientific or scholarly significance of the study</w:t>
      </w:r>
    </w:p>
    <w:p w14:paraId="461BF465" w14:textId="2F050168" w:rsidR="00D621D5" w:rsidRPr="00230D6E" w:rsidRDefault="00D621D5" w:rsidP="0001319D">
      <w:pPr>
        <w:pBdr>
          <w:top w:val="nil"/>
          <w:left w:val="nil"/>
          <w:bottom w:val="nil"/>
          <w:right w:val="nil"/>
          <w:between w:val="nil"/>
        </w:pBdr>
        <w:ind w:left="720"/>
        <w:rPr>
          <w:rFonts w:asciiTheme="minorHAnsi" w:hAnsiTheme="minorHAnsi" w:cstheme="minorHAnsi"/>
          <w:b/>
          <w:color w:val="000000"/>
        </w:rPr>
      </w:pPr>
      <w:r w:rsidRPr="00230D6E">
        <w:rPr>
          <w:rFonts w:asciiTheme="minorHAnsi" w:hAnsiTheme="minorHAnsi" w:cstheme="minorHAnsi"/>
          <w:b/>
          <w:color w:val="000000"/>
        </w:rPr>
        <w:t xml:space="preserve"> </w:t>
      </w:r>
    </w:p>
    <w:p w14:paraId="397BA507" w14:textId="72461966" w:rsidR="00D621D5" w:rsidRPr="00230D6E" w:rsidRDefault="00D621D5" w:rsidP="0001319D">
      <w:pPr>
        <w:rPr>
          <w:rFonts w:asciiTheme="minorHAnsi" w:hAnsiTheme="minorHAnsi" w:cstheme="minorHAnsi"/>
        </w:rPr>
      </w:pPr>
      <w:r w:rsidRPr="00230D6E">
        <w:rPr>
          <w:rFonts w:asciiTheme="minorHAnsi" w:hAnsiTheme="minorHAnsi" w:cstheme="minorHAnsi"/>
        </w:rPr>
        <w:t>Scientific and scholarly significance is evident in knowing self with reference to embodied experiences which prepares</w:t>
      </w:r>
      <w:r w:rsidR="002353A7">
        <w:rPr>
          <w:rFonts w:asciiTheme="minorHAnsi" w:hAnsiTheme="minorHAnsi" w:cstheme="minorHAnsi"/>
        </w:rPr>
        <w:t xml:space="preserve"> </w:t>
      </w:r>
      <w:r w:rsidRPr="00230D6E">
        <w:rPr>
          <w:rFonts w:asciiTheme="minorHAnsi" w:hAnsiTheme="minorHAnsi" w:cstheme="minorHAnsi"/>
        </w:rPr>
        <w:t>one’s self for engaging with</w:t>
      </w:r>
      <w:r w:rsidR="002353A7">
        <w:rPr>
          <w:rFonts w:asciiTheme="minorHAnsi" w:hAnsiTheme="minorHAnsi" w:cstheme="minorHAnsi"/>
        </w:rPr>
        <w:t xml:space="preserve"> </w:t>
      </w:r>
      <w:r w:rsidRPr="00230D6E">
        <w:rPr>
          <w:rFonts w:asciiTheme="minorHAnsi" w:hAnsiTheme="minorHAnsi" w:cstheme="minorHAnsi"/>
        </w:rPr>
        <w:t xml:space="preserve">others to ensure equitable educational practices. This research is also significant for teachers, teacher educators and policy developers in diverse local, national, and international contexts with an interest in giving new life to almost forgotten ideas and dead metaphors and addressing inequities. </w:t>
      </w:r>
    </w:p>
    <w:p w14:paraId="5776CB51" w14:textId="77777777" w:rsidR="00D621D5" w:rsidRPr="00230D6E" w:rsidRDefault="00D621D5" w:rsidP="0001319D">
      <w:pPr>
        <w:rPr>
          <w:rFonts w:asciiTheme="minorHAnsi" w:hAnsiTheme="minorHAnsi" w:cstheme="minorHAnsi"/>
        </w:rPr>
      </w:pPr>
    </w:p>
    <w:p w14:paraId="0362D119" w14:textId="77777777" w:rsidR="00D621D5" w:rsidRPr="00230D6E" w:rsidRDefault="00D621D5" w:rsidP="0001319D">
      <w:pPr>
        <w:pBdr>
          <w:top w:val="nil"/>
          <w:left w:val="nil"/>
          <w:bottom w:val="nil"/>
          <w:right w:val="nil"/>
          <w:between w:val="nil"/>
        </w:pBdr>
        <w:rPr>
          <w:rFonts w:asciiTheme="minorHAnsi" w:hAnsiTheme="minorHAnsi" w:cstheme="minorHAnsi"/>
          <w:b/>
          <w:color w:val="000000"/>
        </w:rPr>
      </w:pPr>
      <w:r w:rsidRPr="00230D6E">
        <w:rPr>
          <w:rFonts w:asciiTheme="minorHAnsi" w:hAnsiTheme="minorHAnsi" w:cstheme="minorHAnsi"/>
          <w:b/>
          <w:color w:val="000000"/>
        </w:rPr>
        <w:t>References</w:t>
      </w:r>
    </w:p>
    <w:p w14:paraId="00FC6A6D" w14:textId="77777777" w:rsidR="00D621D5" w:rsidRPr="00236018" w:rsidRDefault="00D621D5" w:rsidP="0001319D">
      <w:pPr>
        <w:pBdr>
          <w:top w:val="nil"/>
          <w:left w:val="nil"/>
          <w:bottom w:val="nil"/>
          <w:right w:val="nil"/>
          <w:between w:val="nil"/>
        </w:pBdr>
        <w:ind w:left="720" w:hanging="720"/>
        <w:rPr>
          <w:rFonts w:asciiTheme="minorHAnsi" w:hAnsiTheme="minorHAnsi" w:cstheme="minorHAnsi"/>
          <w:color w:val="000000"/>
        </w:rPr>
      </w:pPr>
      <w:r w:rsidRPr="00236018">
        <w:rPr>
          <w:rFonts w:asciiTheme="minorHAnsi" w:hAnsiTheme="minorHAnsi" w:cstheme="minorHAnsi"/>
          <w:color w:val="000000"/>
        </w:rPr>
        <w:t xml:space="preserve">Delong, J. (2013). Transforming teaching and learning through living-theory action research in a culture-of-inquiry, </w:t>
      </w:r>
      <w:r w:rsidRPr="00236018">
        <w:rPr>
          <w:rFonts w:asciiTheme="minorHAnsi" w:hAnsiTheme="minorHAnsi" w:cstheme="minorHAnsi"/>
          <w:i/>
          <w:color w:val="000000"/>
        </w:rPr>
        <w:t>Educational Journal of Living Theories</w:t>
      </w:r>
      <w:r w:rsidRPr="00236018">
        <w:rPr>
          <w:rFonts w:asciiTheme="minorHAnsi" w:hAnsiTheme="minorHAnsi" w:cstheme="minorHAnsi"/>
          <w:color w:val="000000"/>
        </w:rPr>
        <w:t xml:space="preserve">, 6(2), pp.25-44. Available at:  </w:t>
      </w:r>
      <w:hyperlink r:id="rId17">
        <w:r w:rsidRPr="00236018">
          <w:rPr>
            <w:rFonts w:asciiTheme="minorHAnsi" w:hAnsiTheme="minorHAnsi" w:cstheme="minorHAnsi"/>
            <w:color w:val="0000FF"/>
            <w:u w:val="single"/>
          </w:rPr>
          <w:t>http://ejolts.net/node/213</w:t>
        </w:r>
      </w:hyperlink>
      <w:r w:rsidRPr="00236018">
        <w:rPr>
          <w:rFonts w:asciiTheme="minorHAnsi" w:hAnsiTheme="minorHAnsi" w:cstheme="minorHAnsi"/>
          <w:color w:val="000000"/>
        </w:rPr>
        <w:t xml:space="preserve"> (Accessed January 20, 2021).</w:t>
      </w:r>
    </w:p>
    <w:p w14:paraId="6E8B8FDE" w14:textId="77777777" w:rsidR="00D621D5" w:rsidRPr="00236018" w:rsidRDefault="00D621D5" w:rsidP="0001319D">
      <w:pPr>
        <w:pBdr>
          <w:top w:val="nil"/>
          <w:left w:val="nil"/>
          <w:bottom w:val="nil"/>
          <w:right w:val="nil"/>
          <w:between w:val="nil"/>
        </w:pBdr>
        <w:ind w:left="720" w:hanging="720"/>
        <w:rPr>
          <w:rFonts w:asciiTheme="minorHAnsi" w:hAnsiTheme="minorHAnsi" w:cstheme="minorHAnsi"/>
          <w:color w:val="222222"/>
        </w:rPr>
      </w:pPr>
      <w:r w:rsidRPr="00236018">
        <w:rPr>
          <w:rFonts w:asciiTheme="minorHAnsi" w:hAnsiTheme="minorHAnsi" w:cstheme="minorHAnsi"/>
          <w:color w:val="222222"/>
        </w:rPr>
        <w:t>Delong, J. (2020). Raising Voices Using Dialogue as a Research Method for Creating living-educational-theories in Cultures of Inquiry. </w:t>
      </w:r>
      <w:r w:rsidRPr="00236018">
        <w:rPr>
          <w:rFonts w:asciiTheme="minorHAnsi" w:hAnsiTheme="minorHAnsi" w:cstheme="minorHAnsi"/>
          <w:i/>
          <w:color w:val="222222"/>
        </w:rPr>
        <w:t>Educational Journal of Living Theories</w:t>
      </w:r>
      <w:r w:rsidRPr="00236018">
        <w:rPr>
          <w:rFonts w:asciiTheme="minorHAnsi" w:hAnsiTheme="minorHAnsi" w:cstheme="minorHAnsi"/>
          <w:color w:val="222222"/>
        </w:rPr>
        <w:t>, </w:t>
      </w:r>
      <w:r w:rsidRPr="00236018">
        <w:rPr>
          <w:rFonts w:asciiTheme="minorHAnsi" w:hAnsiTheme="minorHAnsi" w:cstheme="minorHAnsi"/>
          <w:i/>
          <w:color w:val="222222"/>
        </w:rPr>
        <w:t>13</w:t>
      </w:r>
      <w:r w:rsidRPr="00236018">
        <w:rPr>
          <w:rFonts w:asciiTheme="minorHAnsi" w:hAnsiTheme="minorHAnsi" w:cstheme="minorHAnsi"/>
          <w:color w:val="222222"/>
        </w:rPr>
        <w:t>(2), 71-92.</w:t>
      </w:r>
    </w:p>
    <w:p w14:paraId="7B1B214C" w14:textId="77777777" w:rsidR="00D621D5" w:rsidRPr="00236018" w:rsidRDefault="00D621D5" w:rsidP="0001319D">
      <w:pPr>
        <w:pBdr>
          <w:top w:val="nil"/>
          <w:left w:val="nil"/>
          <w:bottom w:val="nil"/>
          <w:right w:val="nil"/>
          <w:between w:val="nil"/>
        </w:pBdr>
        <w:ind w:left="720" w:hanging="720"/>
        <w:rPr>
          <w:rFonts w:asciiTheme="minorHAnsi" w:hAnsiTheme="minorHAnsi" w:cstheme="minorHAnsi"/>
          <w:color w:val="222222"/>
        </w:rPr>
      </w:pPr>
      <w:r w:rsidRPr="00236018">
        <w:rPr>
          <w:rFonts w:asciiTheme="minorHAnsi" w:hAnsiTheme="minorHAnsi" w:cstheme="minorHAnsi"/>
          <w:color w:val="222222"/>
        </w:rPr>
        <w:t>Delong, J. (2021).  Accepting Educational Responsibility: Building Living Theory Cultures of Educational Inquiry in a Canadian/global context.</w:t>
      </w:r>
    </w:p>
    <w:p w14:paraId="5AD94A55" w14:textId="77777777" w:rsidR="00D621D5" w:rsidRPr="00236018" w:rsidRDefault="00D621D5" w:rsidP="0001319D">
      <w:pPr>
        <w:pBdr>
          <w:top w:val="nil"/>
          <w:left w:val="nil"/>
          <w:bottom w:val="nil"/>
          <w:right w:val="nil"/>
          <w:between w:val="nil"/>
        </w:pBdr>
        <w:ind w:left="720" w:hanging="720"/>
        <w:rPr>
          <w:rFonts w:asciiTheme="minorHAnsi" w:hAnsiTheme="minorHAnsi" w:cstheme="minorHAnsi"/>
          <w:color w:val="000000"/>
        </w:rPr>
      </w:pPr>
      <w:r w:rsidRPr="00236018">
        <w:rPr>
          <w:rFonts w:asciiTheme="minorHAnsi" w:hAnsiTheme="minorHAnsi" w:cstheme="minorHAnsi"/>
          <w:color w:val="000000"/>
        </w:rPr>
        <w:t>Dhungana, P. (2020). 'Living love': My living-educational theory. </w:t>
      </w:r>
      <w:r w:rsidRPr="00236018">
        <w:rPr>
          <w:rFonts w:asciiTheme="minorHAnsi" w:hAnsiTheme="minorHAnsi" w:cstheme="minorHAnsi"/>
          <w:i/>
          <w:color w:val="000000"/>
        </w:rPr>
        <w:t>Educational Journal of Living Theories</w:t>
      </w:r>
      <w:r w:rsidRPr="00236018">
        <w:rPr>
          <w:rFonts w:asciiTheme="minorHAnsi" w:hAnsiTheme="minorHAnsi" w:cstheme="minorHAnsi"/>
          <w:color w:val="000000"/>
        </w:rPr>
        <w:t>, </w:t>
      </w:r>
      <w:r w:rsidRPr="00236018">
        <w:rPr>
          <w:rFonts w:asciiTheme="minorHAnsi" w:hAnsiTheme="minorHAnsi" w:cstheme="minorHAnsi"/>
          <w:i/>
          <w:color w:val="000000"/>
        </w:rPr>
        <w:t>13</w:t>
      </w:r>
      <w:r w:rsidRPr="00236018">
        <w:rPr>
          <w:rFonts w:asciiTheme="minorHAnsi" w:hAnsiTheme="minorHAnsi" w:cstheme="minorHAnsi"/>
          <w:color w:val="000000"/>
        </w:rPr>
        <w:t>(1), 45-70.</w:t>
      </w:r>
    </w:p>
    <w:p w14:paraId="5D05841B" w14:textId="77777777" w:rsidR="00D621D5" w:rsidRPr="00236018" w:rsidRDefault="00D621D5" w:rsidP="0001319D">
      <w:pPr>
        <w:pBdr>
          <w:top w:val="nil"/>
          <w:left w:val="nil"/>
          <w:bottom w:val="nil"/>
          <w:right w:val="nil"/>
          <w:between w:val="nil"/>
        </w:pBdr>
        <w:ind w:left="720" w:hanging="720"/>
        <w:rPr>
          <w:rFonts w:asciiTheme="minorHAnsi" w:hAnsiTheme="minorHAnsi" w:cstheme="minorHAnsi"/>
          <w:color w:val="222222"/>
        </w:rPr>
      </w:pPr>
      <w:r w:rsidRPr="00236018">
        <w:rPr>
          <w:rFonts w:asciiTheme="minorHAnsi" w:hAnsiTheme="minorHAnsi" w:cstheme="minorHAnsi"/>
          <w:color w:val="222222"/>
        </w:rPr>
        <w:t>Dhungana, P. (2021). Accepting educational responsibility by living common educational values: A satvic framework.</w:t>
      </w:r>
    </w:p>
    <w:p w14:paraId="485773CB" w14:textId="77777777" w:rsidR="0001319D" w:rsidRDefault="00D621D5" w:rsidP="0001319D">
      <w:pPr>
        <w:pBdr>
          <w:top w:val="nil"/>
          <w:left w:val="nil"/>
          <w:bottom w:val="nil"/>
          <w:right w:val="nil"/>
          <w:between w:val="nil"/>
        </w:pBdr>
        <w:ind w:left="720" w:hanging="720"/>
        <w:rPr>
          <w:rFonts w:asciiTheme="minorHAnsi" w:hAnsiTheme="minorHAnsi" w:cstheme="minorHAnsi"/>
          <w:color w:val="000000"/>
        </w:rPr>
      </w:pPr>
      <w:r w:rsidRPr="00230D6E">
        <w:rPr>
          <w:rFonts w:asciiTheme="minorHAnsi" w:hAnsiTheme="minorHAnsi" w:cstheme="minorHAnsi"/>
          <w:color w:val="000000"/>
        </w:rPr>
        <w:t>Kahneman D. (2011). Thinking fast and slow. NY: Farrar, Straus and Giroux.</w:t>
      </w:r>
    </w:p>
    <w:p w14:paraId="0C570CBA" w14:textId="294E9FDC" w:rsidR="00D621D5" w:rsidRPr="0001319D" w:rsidRDefault="00D621D5" w:rsidP="0001319D">
      <w:pPr>
        <w:pBdr>
          <w:top w:val="nil"/>
          <w:left w:val="nil"/>
          <w:bottom w:val="nil"/>
          <w:right w:val="nil"/>
          <w:between w:val="nil"/>
        </w:pBdr>
        <w:ind w:left="720" w:hanging="720"/>
        <w:rPr>
          <w:rFonts w:asciiTheme="minorHAnsi" w:hAnsiTheme="minorHAnsi" w:cstheme="minorHAnsi"/>
          <w:color w:val="000000"/>
        </w:rPr>
      </w:pPr>
      <w:r w:rsidRPr="00230D6E">
        <w:rPr>
          <w:rFonts w:asciiTheme="minorHAnsi" w:hAnsiTheme="minorHAnsi" w:cstheme="minorHAnsi"/>
          <w:color w:val="000000"/>
          <w:highlight w:val="white"/>
        </w:rPr>
        <w:t>Timalsina, S. (2013). Gauḍapāda on Imagination. </w:t>
      </w:r>
      <w:r w:rsidRPr="00230D6E">
        <w:rPr>
          <w:rFonts w:asciiTheme="minorHAnsi" w:hAnsiTheme="minorHAnsi" w:cstheme="minorHAnsi"/>
          <w:i/>
          <w:color w:val="000000"/>
          <w:highlight w:val="white"/>
        </w:rPr>
        <w:t>Journal of Indian Philosophy</w:t>
      </w:r>
      <w:r w:rsidRPr="00230D6E">
        <w:rPr>
          <w:rFonts w:asciiTheme="minorHAnsi" w:hAnsiTheme="minorHAnsi" w:cstheme="minorHAnsi"/>
          <w:color w:val="000000"/>
          <w:highlight w:val="white"/>
        </w:rPr>
        <w:t>, </w:t>
      </w:r>
      <w:r w:rsidRPr="00230D6E">
        <w:rPr>
          <w:rFonts w:asciiTheme="minorHAnsi" w:hAnsiTheme="minorHAnsi" w:cstheme="minorHAnsi"/>
          <w:i/>
          <w:color w:val="000000"/>
          <w:highlight w:val="white"/>
        </w:rPr>
        <w:t>41</w:t>
      </w:r>
      <w:r w:rsidRPr="00230D6E">
        <w:rPr>
          <w:rFonts w:asciiTheme="minorHAnsi" w:hAnsiTheme="minorHAnsi" w:cstheme="minorHAnsi"/>
          <w:color w:val="000000"/>
          <w:highlight w:val="white"/>
        </w:rPr>
        <w:t>(6), 591-602</w:t>
      </w:r>
    </w:p>
    <w:p w14:paraId="028FF605" w14:textId="77777777" w:rsidR="00D621D5" w:rsidRPr="00A54CD3" w:rsidRDefault="00D621D5" w:rsidP="0001319D">
      <w:pPr>
        <w:pBdr>
          <w:top w:val="nil"/>
          <w:left w:val="nil"/>
          <w:bottom w:val="nil"/>
          <w:right w:val="nil"/>
          <w:between w:val="nil"/>
        </w:pBdr>
        <w:ind w:left="720" w:hanging="720"/>
        <w:rPr>
          <w:rFonts w:asciiTheme="minorHAnsi" w:hAnsiTheme="minorHAnsi" w:cstheme="minorHAnsi"/>
          <w:color w:val="222222"/>
          <w:highlight w:val="black"/>
        </w:rPr>
      </w:pPr>
      <w:r w:rsidRPr="00236018">
        <w:rPr>
          <w:rFonts w:asciiTheme="minorHAnsi" w:hAnsiTheme="minorHAnsi" w:cstheme="minorHAnsi"/>
          <w:color w:val="222222"/>
        </w:rPr>
        <w:t>Whitehead, J. (1989). Creating a living educational theory from questions of the kind, ‘How do I improve my practice?’. </w:t>
      </w:r>
      <w:r w:rsidRPr="00236018">
        <w:rPr>
          <w:rFonts w:asciiTheme="minorHAnsi" w:hAnsiTheme="minorHAnsi" w:cstheme="minorHAnsi"/>
          <w:i/>
          <w:color w:val="222222"/>
        </w:rPr>
        <w:t>Cambridge journal of Education</w:t>
      </w:r>
      <w:r w:rsidRPr="00236018">
        <w:rPr>
          <w:rFonts w:asciiTheme="minorHAnsi" w:hAnsiTheme="minorHAnsi" w:cstheme="minorHAnsi"/>
          <w:color w:val="222222"/>
        </w:rPr>
        <w:t>, </w:t>
      </w:r>
      <w:r w:rsidRPr="00236018">
        <w:rPr>
          <w:rFonts w:asciiTheme="minorHAnsi" w:hAnsiTheme="minorHAnsi" w:cstheme="minorHAnsi"/>
          <w:i/>
          <w:color w:val="222222"/>
        </w:rPr>
        <w:t>19</w:t>
      </w:r>
      <w:r w:rsidRPr="00236018">
        <w:rPr>
          <w:rFonts w:asciiTheme="minorHAnsi" w:hAnsiTheme="minorHAnsi" w:cstheme="minorHAnsi"/>
          <w:color w:val="222222"/>
        </w:rPr>
        <w:t>(1), 41-52.</w:t>
      </w:r>
    </w:p>
    <w:p w14:paraId="41DB9121" w14:textId="3E47F346" w:rsidR="00D621D5" w:rsidRDefault="00D621D5" w:rsidP="0001319D">
      <w:pPr>
        <w:pBdr>
          <w:top w:val="nil"/>
          <w:left w:val="nil"/>
          <w:bottom w:val="nil"/>
          <w:right w:val="nil"/>
          <w:between w:val="nil"/>
        </w:pBdr>
        <w:ind w:left="720" w:hanging="720"/>
        <w:rPr>
          <w:rFonts w:asciiTheme="minorHAnsi" w:hAnsiTheme="minorHAnsi" w:cstheme="minorHAnsi"/>
          <w:color w:val="000000"/>
        </w:rPr>
      </w:pPr>
      <w:r w:rsidRPr="00230D6E">
        <w:rPr>
          <w:rFonts w:asciiTheme="minorHAnsi" w:hAnsiTheme="minorHAnsi" w:cstheme="minorHAnsi"/>
          <w:color w:val="000000"/>
          <w:highlight w:val="white"/>
        </w:rPr>
        <w:t>Willink, K. G., &amp; Jacobs, J. M. (2011). Teaching for change: Articulating, profiling, and assessing transformative learning through communicative capabilities. </w:t>
      </w:r>
      <w:r w:rsidRPr="00230D6E">
        <w:rPr>
          <w:rFonts w:asciiTheme="minorHAnsi" w:hAnsiTheme="minorHAnsi" w:cstheme="minorHAnsi"/>
          <w:i/>
          <w:color w:val="000000"/>
          <w:highlight w:val="white"/>
        </w:rPr>
        <w:t xml:space="preserve">Journal of </w:t>
      </w:r>
      <w:r w:rsidRPr="00230D6E">
        <w:rPr>
          <w:rFonts w:asciiTheme="minorHAnsi" w:hAnsiTheme="minorHAnsi" w:cstheme="minorHAnsi"/>
          <w:color w:val="000000"/>
        </w:rPr>
        <w:t>Transformative Education, 9(3), 143-164.</w:t>
      </w:r>
    </w:p>
    <w:p w14:paraId="694CAC81" w14:textId="3D82B62B" w:rsidR="009E4097" w:rsidRDefault="009E4097" w:rsidP="0001319D">
      <w:pPr>
        <w:pBdr>
          <w:top w:val="nil"/>
          <w:left w:val="nil"/>
          <w:bottom w:val="nil"/>
          <w:right w:val="nil"/>
          <w:between w:val="nil"/>
        </w:pBdr>
        <w:ind w:left="720" w:hanging="720"/>
        <w:rPr>
          <w:rFonts w:asciiTheme="minorHAnsi" w:hAnsiTheme="minorHAnsi" w:cstheme="minorHAnsi"/>
          <w:color w:val="000000"/>
        </w:rPr>
      </w:pPr>
    </w:p>
    <w:p w14:paraId="5A935946" w14:textId="77777777" w:rsidR="009E4097" w:rsidRDefault="009E4097" w:rsidP="0001319D">
      <w:pPr>
        <w:pBdr>
          <w:top w:val="nil"/>
          <w:left w:val="nil"/>
          <w:bottom w:val="nil"/>
          <w:right w:val="nil"/>
          <w:between w:val="nil"/>
        </w:pBdr>
        <w:ind w:left="720" w:hanging="720"/>
        <w:rPr>
          <w:rFonts w:asciiTheme="minorHAnsi" w:hAnsiTheme="minorHAnsi" w:cstheme="minorHAnsi"/>
          <w:color w:val="000000"/>
        </w:rPr>
      </w:pPr>
    </w:p>
    <w:p w14:paraId="42ABFA9D" w14:textId="77777777" w:rsidR="0001319D" w:rsidRPr="00A54CD3" w:rsidRDefault="0001319D" w:rsidP="0001319D">
      <w:pPr>
        <w:pBdr>
          <w:top w:val="nil"/>
          <w:left w:val="nil"/>
          <w:bottom w:val="nil"/>
          <w:right w:val="nil"/>
          <w:between w:val="nil"/>
        </w:pBdr>
        <w:ind w:left="720" w:hanging="720"/>
        <w:rPr>
          <w:rFonts w:asciiTheme="minorHAnsi" w:hAnsiTheme="minorHAnsi" w:cstheme="minorHAnsi"/>
          <w:color w:val="000000"/>
        </w:rPr>
      </w:pPr>
    </w:p>
    <w:p w14:paraId="743C054D" w14:textId="260F915A" w:rsidR="009E4097" w:rsidRPr="009E4097" w:rsidRDefault="00D621D5" w:rsidP="009E4097">
      <w:pPr>
        <w:pStyle w:val="ListParagraph"/>
        <w:numPr>
          <w:ilvl w:val="0"/>
          <w:numId w:val="9"/>
        </w:numPr>
        <w:rPr>
          <w:rFonts w:cstheme="minorHAnsi"/>
          <w:b/>
          <w:bCs/>
          <w:color w:val="000000" w:themeColor="text1"/>
        </w:rPr>
      </w:pPr>
      <w:r w:rsidRPr="009E4097">
        <w:rPr>
          <w:rFonts w:cstheme="minorHAnsi"/>
          <w:b/>
          <w:bCs/>
          <w:color w:val="000000" w:themeColor="text1"/>
        </w:rPr>
        <w:lastRenderedPageBreak/>
        <w:t>Michelle Vaughan. Cultivating Equitable Education Systems for the 21st Century through Living Educational Theory Cultures of Educational Inquiry in a USA/global context.</w:t>
      </w:r>
    </w:p>
    <w:p w14:paraId="1292F410" w14:textId="77777777" w:rsidR="009E4097" w:rsidRDefault="009E4097" w:rsidP="009E4097">
      <w:pPr>
        <w:pStyle w:val="ListParagraph"/>
        <w:rPr>
          <w:rFonts w:cstheme="minorHAnsi"/>
          <w:b/>
          <w:bCs/>
          <w:color w:val="000000" w:themeColor="text1"/>
        </w:rPr>
      </w:pPr>
    </w:p>
    <w:p w14:paraId="2AA9C216" w14:textId="77777777" w:rsidR="009E4097" w:rsidRDefault="009E4097" w:rsidP="009E4097">
      <w:pPr>
        <w:pStyle w:val="ListParagraph"/>
        <w:rPr>
          <w:rFonts w:cstheme="minorHAnsi"/>
          <w:color w:val="000000" w:themeColor="text1"/>
        </w:rPr>
      </w:pPr>
      <w:r>
        <w:rPr>
          <w:rFonts w:cstheme="minorHAnsi"/>
          <w:color w:val="000000" w:themeColor="text1"/>
        </w:rPr>
        <w:t>DRAFT for discussion at the planning meeting of the 7</w:t>
      </w:r>
      <w:r w:rsidRPr="009E4097">
        <w:rPr>
          <w:rFonts w:cstheme="minorHAnsi"/>
          <w:color w:val="000000" w:themeColor="text1"/>
          <w:vertAlign w:val="superscript"/>
        </w:rPr>
        <w:t>th</w:t>
      </w:r>
      <w:r>
        <w:rPr>
          <w:rFonts w:cstheme="minorHAnsi"/>
          <w:color w:val="000000" w:themeColor="text1"/>
        </w:rPr>
        <w:t xml:space="preserve"> February 2022 at:</w:t>
      </w:r>
    </w:p>
    <w:p w14:paraId="4D878947" w14:textId="77777777" w:rsidR="009E4097" w:rsidRDefault="009E4097" w:rsidP="009E4097">
      <w:pPr>
        <w:pStyle w:val="ListParagraph"/>
        <w:rPr>
          <w:rFonts w:cstheme="minorHAnsi"/>
          <w:color w:val="000000" w:themeColor="text1"/>
        </w:rPr>
      </w:pPr>
    </w:p>
    <w:p w14:paraId="63AA46FA" w14:textId="36ED7E01" w:rsidR="009E4097" w:rsidRDefault="004C7947" w:rsidP="009E4097">
      <w:pPr>
        <w:pStyle w:val="ListParagraph"/>
        <w:rPr>
          <w:rFonts w:cstheme="minorHAnsi"/>
          <w:color w:val="000000" w:themeColor="text1"/>
        </w:rPr>
      </w:pPr>
      <w:hyperlink r:id="rId18" w:history="1">
        <w:r w:rsidR="00582303" w:rsidRPr="001B720C">
          <w:rPr>
            <w:rStyle w:val="Hyperlink"/>
            <w:rFonts w:cstheme="minorHAnsi"/>
          </w:rPr>
          <w:t>http://www.actionresearch.net/writings/aera22/mvAERA22DRAFT190222.pdf</w:t>
        </w:r>
      </w:hyperlink>
    </w:p>
    <w:p w14:paraId="5BC2A5D4" w14:textId="7B5F5027" w:rsidR="00D621D5" w:rsidRPr="009E4097" w:rsidRDefault="00D621D5" w:rsidP="009E4097">
      <w:pPr>
        <w:pStyle w:val="ListParagraph"/>
        <w:rPr>
          <w:rFonts w:cstheme="minorHAnsi"/>
          <w:b/>
          <w:bCs/>
          <w:color w:val="000000" w:themeColor="text1"/>
        </w:rPr>
      </w:pPr>
      <w:r w:rsidRPr="009E4097">
        <w:rPr>
          <w:rFonts w:cstheme="minorHAnsi"/>
          <w:b/>
          <w:bCs/>
          <w:color w:val="000000" w:themeColor="text1"/>
        </w:rPr>
        <w:t xml:space="preserve"> </w:t>
      </w:r>
    </w:p>
    <w:p w14:paraId="5560A3B6" w14:textId="77777777" w:rsidR="00D621D5" w:rsidRPr="00230D6E" w:rsidRDefault="00D621D5" w:rsidP="00D621D5">
      <w:pPr>
        <w:rPr>
          <w:rFonts w:asciiTheme="minorHAnsi" w:hAnsiTheme="minorHAnsi" w:cstheme="minorHAnsi"/>
          <w:b/>
          <w:bCs/>
          <w:color w:val="000000" w:themeColor="text1"/>
        </w:rPr>
      </w:pPr>
    </w:p>
    <w:p w14:paraId="777553F5"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1. </w:t>
      </w:r>
      <w:r w:rsidRPr="007217DB">
        <w:rPr>
          <w:rFonts w:asciiTheme="minorHAnsi" w:hAnsiTheme="minorHAnsi" w:cstheme="minorHAnsi"/>
          <w:b/>
          <w:color w:val="000000" w:themeColor="text1"/>
        </w:rPr>
        <w:t>Objectives or purposes</w:t>
      </w:r>
      <w:r w:rsidRPr="00230D6E">
        <w:rPr>
          <w:rFonts w:asciiTheme="minorHAnsi" w:hAnsiTheme="minorHAnsi" w:cstheme="minorHAnsi"/>
          <w:color w:val="000000" w:themeColor="text1"/>
        </w:rPr>
        <w:t xml:space="preserve"> </w:t>
      </w:r>
    </w:p>
    <w:p w14:paraId="6B22CBD9" w14:textId="77777777" w:rsidR="00D621D5" w:rsidRPr="00230D6E" w:rsidRDefault="00D621D5" w:rsidP="00D621D5">
      <w:pPr>
        <w:rPr>
          <w:rFonts w:asciiTheme="minorHAnsi" w:hAnsiTheme="minorHAnsi" w:cstheme="minorHAnsi"/>
          <w:color w:val="000000" w:themeColor="text1"/>
        </w:rPr>
      </w:pPr>
    </w:p>
    <w:p w14:paraId="7B6F8E16" w14:textId="0DF45BD7" w:rsidR="00D621D5"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The objectives include addressing the question ‘</w:t>
      </w:r>
      <w:r w:rsidRPr="00230D6E">
        <w:rPr>
          <w:rFonts w:asciiTheme="minorHAnsi" w:hAnsiTheme="minorHAnsi" w:cstheme="minorHAnsi"/>
          <w:color w:val="000000" w:themeColor="text1"/>
          <w:lang w:val="en-US"/>
        </w:rPr>
        <w:t>How can we strengthen connections between learning and engagement in community spaces, families, and schools?</w:t>
      </w:r>
      <w:r w:rsidRPr="00230D6E">
        <w:rPr>
          <w:rFonts w:asciiTheme="minorHAnsi" w:hAnsiTheme="minorHAnsi" w:cstheme="minorHAnsi"/>
          <w:color w:val="000000" w:themeColor="text1"/>
        </w:rPr>
        <w:t>’ Th</w:t>
      </w:r>
      <w:r w:rsidR="00EC671B">
        <w:rPr>
          <w:rFonts w:asciiTheme="minorHAnsi" w:hAnsiTheme="minorHAnsi" w:cstheme="minorHAnsi"/>
          <w:color w:val="000000" w:themeColor="text1"/>
        </w:rPr>
        <w:t>e purpose is to</w:t>
      </w:r>
      <w:r w:rsidRPr="00230D6E">
        <w:rPr>
          <w:rFonts w:asciiTheme="minorHAnsi" w:hAnsiTheme="minorHAnsi" w:cstheme="minorHAnsi"/>
          <w:color w:val="000000" w:themeColor="text1"/>
        </w:rPr>
        <w:t xml:space="preserve"> explore the nature of collaborative relationships that can exist between higher education faculty and PK12 educators in a graduate education setting. </w:t>
      </w:r>
    </w:p>
    <w:p w14:paraId="72740F7C" w14:textId="77777777" w:rsidR="00EC671B" w:rsidRPr="00230D6E" w:rsidRDefault="00EC671B" w:rsidP="00D621D5">
      <w:pPr>
        <w:rPr>
          <w:rFonts w:asciiTheme="minorHAnsi" w:hAnsiTheme="minorHAnsi" w:cstheme="minorHAnsi"/>
          <w:color w:val="000000" w:themeColor="text1"/>
        </w:rPr>
      </w:pPr>
    </w:p>
    <w:p w14:paraId="01AAEC9D"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2. </w:t>
      </w:r>
      <w:r w:rsidRPr="007217DB">
        <w:rPr>
          <w:rFonts w:asciiTheme="minorHAnsi" w:hAnsiTheme="minorHAnsi" w:cstheme="minorHAnsi"/>
          <w:b/>
          <w:color w:val="000000" w:themeColor="text1"/>
        </w:rPr>
        <w:t>Perspective(s) or theoretical framework</w:t>
      </w:r>
      <w:r w:rsidRPr="00230D6E">
        <w:rPr>
          <w:rFonts w:asciiTheme="minorHAnsi" w:hAnsiTheme="minorHAnsi" w:cstheme="minorHAnsi"/>
          <w:color w:val="000000" w:themeColor="text1"/>
        </w:rPr>
        <w:t xml:space="preserve"> </w:t>
      </w:r>
    </w:p>
    <w:p w14:paraId="1543F803" w14:textId="77777777" w:rsidR="00D621D5" w:rsidRPr="00230D6E" w:rsidRDefault="00D621D5" w:rsidP="00D621D5">
      <w:pPr>
        <w:rPr>
          <w:rFonts w:asciiTheme="minorHAnsi" w:hAnsiTheme="minorHAnsi" w:cstheme="minorHAnsi"/>
          <w:color w:val="000000" w:themeColor="text1"/>
        </w:rPr>
      </w:pPr>
    </w:p>
    <w:p w14:paraId="70792082" w14:textId="1ACFF324"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The main perspective is provided by the theme of “</w:t>
      </w:r>
      <w:r w:rsidRPr="00230D6E">
        <w:rPr>
          <w:rFonts w:asciiTheme="minorHAnsi" w:hAnsiTheme="minorHAnsi" w:cstheme="minorHAnsi"/>
          <w:color w:val="000000" w:themeColor="text1"/>
          <w:lang w:val="en-US"/>
        </w:rPr>
        <w:t>Cultivating Equitable Education Systems for the 21st Century</w:t>
      </w:r>
      <w:r w:rsidRPr="00230D6E">
        <w:rPr>
          <w:rFonts w:asciiTheme="minorHAnsi" w:hAnsiTheme="minorHAnsi" w:cstheme="minorHAnsi"/>
          <w:color w:val="000000" w:themeColor="text1"/>
        </w:rPr>
        <w:t xml:space="preserve">”. </w:t>
      </w:r>
      <w:r w:rsidR="00EC671B">
        <w:rPr>
          <w:rFonts w:asciiTheme="minorHAnsi" w:hAnsiTheme="minorHAnsi" w:cstheme="minorHAnsi"/>
          <w:color w:val="000000" w:themeColor="text1"/>
        </w:rPr>
        <w:t xml:space="preserve">This perspective </w:t>
      </w:r>
      <w:r w:rsidRPr="00230D6E">
        <w:rPr>
          <w:rFonts w:asciiTheme="minorHAnsi" w:hAnsiTheme="minorHAnsi" w:cstheme="minorHAnsi"/>
          <w:color w:val="000000" w:themeColor="text1"/>
        </w:rPr>
        <w:t>is focused on creating change within an inequitable schooling syste</w:t>
      </w:r>
      <w:r w:rsidR="00F757A2">
        <w:rPr>
          <w:rFonts w:asciiTheme="minorHAnsi" w:hAnsiTheme="minorHAnsi" w:cstheme="minorHAnsi"/>
          <w:color w:val="000000" w:themeColor="text1"/>
        </w:rPr>
        <w:t xml:space="preserve">m. </w:t>
      </w:r>
      <w:r w:rsidRPr="00230D6E">
        <w:rPr>
          <w:rFonts w:asciiTheme="minorHAnsi" w:hAnsiTheme="minorHAnsi" w:cstheme="minorHAnsi"/>
          <w:color w:val="000000" w:themeColor="text1"/>
        </w:rPr>
        <w:t>’ it is necessary to empower the educators and students within classrooms by taking ownership of the action research process and producing the data that supports the individual, innovative practices of educators.</w:t>
      </w:r>
    </w:p>
    <w:p w14:paraId="71E11475" w14:textId="77777777" w:rsidR="00D621D5" w:rsidRPr="00230D6E" w:rsidRDefault="00D621D5" w:rsidP="00D621D5">
      <w:pPr>
        <w:rPr>
          <w:rFonts w:asciiTheme="minorHAnsi" w:hAnsiTheme="minorHAnsi" w:cstheme="minorHAnsi"/>
          <w:color w:val="000000" w:themeColor="text1"/>
        </w:rPr>
      </w:pPr>
    </w:p>
    <w:p w14:paraId="62DAC8CF"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3. </w:t>
      </w:r>
      <w:r w:rsidRPr="007217DB">
        <w:rPr>
          <w:rFonts w:asciiTheme="minorHAnsi" w:hAnsiTheme="minorHAnsi" w:cstheme="minorHAnsi"/>
          <w:b/>
          <w:color w:val="000000" w:themeColor="text1"/>
        </w:rPr>
        <w:t>Methods, techniques, or modes of inquiry</w:t>
      </w:r>
      <w:r w:rsidRPr="00230D6E">
        <w:rPr>
          <w:rFonts w:asciiTheme="minorHAnsi" w:hAnsiTheme="minorHAnsi" w:cstheme="minorHAnsi"/>
          <w:color w:val="000000" w:themeColor="text1"/>
        </w:rPr>
        <w:t xml:space="preserve"> </w:t>
      </w:r>
    </w:p>
    <w:p w14:paraId="7E569439" w14:textId="77777777" w:rsidR="00D621D5" w:rsidRPr="00230D6E" w:rsidRDefault="00D621D5" w:rsidP="00D621D5">
      <w:pPr>
        <w:rPr>
          <w:rFonts w:asciiTheme="minorHAnsi" w:hAnsiTheme="minorHAnsi" w:cstheme="minorHAnsi"/>
          <w:color w:val="000000" w:themeColor="text1"/>
        </w:rPr>
      </w:pPr>
    </w:p>
    <w:p w14:paraId="2C55C2A2" w14:textId="77777777" w:rsidR="00D621D5" w:rsidRPr="00230D6E" w:rsidRDefault="00D621D5" w:rsidP="00D621D5">
      <w:pPr>
        <w:rPr>
          <w:rFonts w:asciiTheme="minorHAnsi" w:hAnsiTheme="minorHAnsi" w:cstheme="minorHAnsi"/>
          <w:color w:val="000000" w:themeColor="text1"/>
        </w:rPr>
      </w:pPr>
    </w:p>
    <w:p w14:paraId="1266B96B" w14:textId="5374DE6C" w:rsidR="00EC671B" w:rsidRPr="00230D6E" w:rsidRDefault="00D621D5" w:rsidP="00EC671B">
      <w:pPr>
        <w:rPr>
          <w:rFonts w:asciiTheme="minorHAnsi" w:hAnsiTheme="minorHAnsi" w:cstheme="minorHAnsi"/>
          <w:color w:val="000000" w:themeColor="text1"/>
        </w:rPr>
      </w:pPr>
      <w:r w:rsidRPr="00230D6E">
        <w:rPr>
          <w:rFonts w:asciiTheme="minorHAnsi" w:hAnsiTheme="minorHAnsi" w:cstheme="minorHAnsi"/>
          <w:color w:val="000000" w:themeColor="text1"/>
        </w:rPr>
        <w:t>The method of living-theory research calls for validation of your experiences and perspective to ensure the researcher is not a “living contradiction” of their own values. This validation process is a key component of measuring the influence of the individual within their context and the degree to which their own values are able to flow freely through their pedagogical choices. This validation process can occur through digital recordings and written narratives of experiences.</w:t>
      </w:r>
      <w:r w:rsidR="00EC671B">
        <w:rPr>
          <w:rFonts w:asciiTheme="minorHAnsi" w:hAnsiTheme="minorHAnsi" w:cstheme="minorHAnsi"/>
          <w:color w:val="000000" w:themeColor="text1"/>
        </w:rPr>
        <w:t xml:space="preserve"> The mode of inquiry is that of Living Educational Theory Research. </w:t>
      </w:r>
      <w:r w:rsidR="00EC671B" w:rsidRPr="00230D6E">
        <w:rPr>
          <w:rFonts w:asciiTheme="minorHAnsi" w:hAnsiTheme="minorHAnsi" w:cstheme="minorHAnsi"/>
          <w:color w:val="000000" w:themeColor="text1"/>
        </w:rPr>
        <w:t xml:space="preserve"> </w:t>
      </w:r>
      <w:r w:rsidR="00EC671B" w:rsidRPr="00236018">
        <w:rPr>
          <w:rFonts w:asciiTheme="minorHAnsi" w:hAnsiTheme="minorHAnsi" w:cstheme="minorHAnsi"/>
          <w:color w:val="000000" w:themeColor="text1"/>
        </w:rPr>
        <w:t>(Whitehead, 2008, p. 104)</w:t>
      </w:r>
      <w:r w:rsidR="00EC671B" w:rsidRPr="00230D6E">
        <w:rPr>
          <w:rFonts w:asciiTheme="minorHAnsi" w:hAnsiTheme="minorHAnsi" w:cstheme="minorHAnsi"/>
          <w:color w:val="000000" w:themeColor="text1"/>
        </w:rPr>
        <w:t xml:space="preserve"> </w:t>
      </w:r>
    </w:p>
    <w:p w14:paraId="7E54F146" w14:textId="77777777" w:rsidR="00D621D5" w:rsidRPr="00230D6E" w:rsidRDefault="00D621D5" w:rsidP="00D621D5">
      <w:pPr>
        <w:rPr>
          <w:rFonts w:asciiTheme="minorHAnsi" w:hAnsiTheme="minorHAnsi" w:cstheme="minorHAnsi"/>
          <w:color w:val="000000" w:themeColor="text1"/>
        </w:rPr>
      </w:pPr>
    </w:p>
    <w:p w14:paraId="1BB90205"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4. </w:t>
      </w:r>
      <w:r w:rsidRPr="007217DB">
        <w:rPr>
          <w:rFonts w:asciiTheme="minorHAnsi" w:hAnsiTheme="minorHAnsi" w:cstheme="minorHAnsi"/>
          <w:b/>
          <w:color w:val="000000" w:themeColor="text1"/>
        </w:rPr>
        <w:t>Data sources, evidence, objects, or materials</w:t>
      </w:r>
      <w:r w:rsidRPr="00230D6E">
        <w:rPr>
          <w:rFonts w:asciiTheme="minorHAnsi" w:hAnsiTheme="minorHAnsi" w:cstheme="minorHAnsi"/>
          <w:color w:val="000000" w:themeColor="text1"/>
        </w:rPr>
        <w:br/>
      </w:r>
    </w:p>
    <w:p w14:paraId="238F2966"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Data sources include reflections of teacher researchers that the author has taught and collaborated with in coursework and other research projects. These reflections are written within their own action research reports and manuscripts and captured through online, synchronous course meetings. Lastly, student evaluations at the university level are used to triangulate experiences of growth and empowerment within our work together. </w:t>
      </w:r>
    </w:p>
    <w:p w14:paraId="4633EEA5"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 </w:t>
      </w:r>
    </w:p>
    <w:p w14:paraId="5156F972"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5. </w:t>
      </w:r>
      <w:r w:rsidRPr="007217DB">
        <w:rPr>
          <w:rFonts w:asciiTheme="minorHAnsi" w:hAnsiTheme="minorHAnsi" w:cstheme="minorHAnsi"/>
          <w:b/>
          <w:color w:val="000000" w:themeColor="text1"/>
        </w:rPr>
        <w:t xml:space="preserve">Results and/or substantiated conclusions or warrants for arguments/point of view </w:t>
      </w:r>
    </w:p>
    <w:p w14:paraId="10AC6B86" w14:textId="77777777" w:rsidR="00D621D5" w:rsidRPr="00230D6E" w:rsidRDefault="00D621D5" w:rsidP="00D621D5">
      <w:pPr>
        <w:rPr>
          <w:rFonts w:asciiTheme="minorHAnsi" w:hAnsiTheme="minorHAnsi" w:cstheme="minorHAnsi"/>
          <w:color w:val="000000" w:themeColor="text1"/>
        </w:rPr>
      </w:pPr>
    </w:p>
    <w:p w14:paraId="41A5B6BE"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lastRenderedPageBreak/>
        <w:t>The results of the relationships created through a pedagogy of care (</w:t>
      </w:r>
      <w:r w:rsidRPr="00236018">
        <w:rPr>
          <w:rFonts w:asciiTheme="minorHAnsi" w:hAnsiTheme="minorHAnsi" w:cstheme="minorHAnsi"/>
          <w:color w:val="000000" w:themeColor="text1"/>
        </w:rPr>
        <w:t>Author, 2019</w:t>
      </w:r>
      <w:r w:rsidRPr="00230D6E">
        <w:rPr>
          <w:rFonts w:asciiTheme="minorHAnsi" w:hAnsiTheme="minorHAnsi" w:cstheme="minorHAnsi"/>
          <w:color w:val="000000" w:themeColor="text1"/>
        </w:rPr>
        <w:t xml:space="preserve">) paired with individual action research has consistently resulted in personal empowerment of the educators involved. This personal empowerment has a “ripple effect” within a school system, creating change within students and school structures. By empowering the educator, change travels in multiple directions…to the students, to administration, and to the community.  </w:t>
      </w:r>
    </w:p>
    <w:p w14:paraId="0D60604F" w14:textId="77777777" w:rsidR="00D621D5" w:rsidRPr="00230D6E" w:rsidRDefault="00D621D5" w:rsidP="00D621D5">
      <w:pPr>
        <w:rPr>
          <w:rFonts w:asciiTheme="minorHAnsi" w:hAnsiTheme="minorHAnsi" w:cstheme="minorHAnsi"/>
          <w:color w:val="000000" w:themeColor="text1"/>
        </w:rPr>
      </w:pPr>
    </w:p>
    <w:p w14:paraId="455B5C8A"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6. </w:t>
      </w:r>
      <w:r w:rsidRPr="007217DB">
        <w:rPr>
          <w:rFonts w:asciiTheme="minorHAnsi" w:hAnsiTheme="minorHAnsi" w:cstheme="minorHAnsi"/>
          <w:b/>
          <w:color w:val="000000" w:themeColor="text1"/>
        </w:rPr>
        <w:t xml:space="preserve">Significance </w:t>
      </w:r>
    </w:p>
    <w:p w14:paraId="7A81DB1A" w14:textId="2910ED4C" w:rsidR="00D621D5" w:rsidRPr="00230D6E" w:rsidRDefault="00EC671B" w:rsidP="00D621D5">
      <w:pPr>
        <w:rPr>
          <w:rFonts w:asciiTheme="minorHAnsi" w:hAnsiTheme="minorHAnsi" w:cstheme="minorHAnsi"/>
          <w:color w:val="000000" w:themeColor="text1"/>
        </w:rPr>
      </w:pPr>
      <w:r>
        <w:rPr>
          <w:rFonts w:asciiTheme="minorHAnsi" w:hAnsiTheme="minorHAnsi" w:cstheme="minorHAnsi"/>
          <w:color w:val="000000" w:themeColor="text1"/>
        </w:rPr>
        <w:t xml:space="preserve">Conducting </w:t>
      </w:r>
      <w:r w:rsidR="00D621D5" w:rsidRPr="00230D6E">
        <w:rPr>
          <w:rFonts w:asciiTheme="minorHAnsi" w:hAnsiTheme="minorHAnsi" w:cstheme="minorHAnsi"/>
          <w:color w:val="000000" w:themeColor="text1"/>
        </w:rPr>
        <w:t xml:space="preserve">action research within the pandemic has made it clear that caring and understanding relationships are needed now more than ever. </w:t>
      </w:r>
      <w:r>
        <w:rPr>
          <w:rFonts w:asciiTheme="minorHAnsi" w:hAnsiTheme="minorHAnsi" w:cstheme="minorHAnsi"/>
          <w:color w:val="000000" w:themeColor="text1"/>
        </w:rPr>
        <w:t xml:space="preserve">The </w:t>
      </w:r>
      <w:r w:rsidR="00D621D5" w:rsidRPr="00230D6E">
        <w:rPr>
          <w:rFonts w:asciiTheme="minorHAnsi" w:hAnsiTheme="minorHAnsi" w:cstheme="minorHAnsi"/>
          <w:color w:val="000000" w:themeColor="text1"/>
        </w:rPr>
        <w:t xml:space="preserve">focus on humanizing the educational experience </w:t>
      </w:r>
      <w:r>
        <w:rPr>
          <w:rFonts w:asciiTheme="minorHAnsi" w:hAnsiTheme="minorHAnsi" w:cstheme="minorHAnsi"/>
          <w:color w:val="000000" w:themeColor="text1"/>
        </w:rPr>
        <w:t>is taking</w:t>
      </w:r>
      <w:r w:rsidR="00D621D5" w:rsidRPr="00230D6E">
        <w:rPr>
          <w:rFonts w:asciiTheme="minorHAnsi" w:hAnsiTheme="minorHAnsi" w:cstheme="minorHAnsi"/>
          <w:color w:val="000000" w:themeColor="text1"/>
        </w:rPr>
        <w:t xml:space="preserve"> center stage. In higher education, this mean</w:t>
      </w:r>
      <w:r>
        <w:rPr>
          <w:rFonts w:asciiTheme="minorHAnsi" w:hAnsiTheme="minorHAnsi" w:cstheme="minorHAnsi"/>
          <w:color w:val="000000" w:themeColor="text1"/>
        </w:rPr>
        <w:t>s</w:t>
      </w:r>
      <w:r w:rsidR="00D621D5" w:rsidRPr="00230D6E">
        <w:rPr>
          <w:rFonts w:asciiTheme="minorHAnsi" w:hAnsiTheme="minorHAnsi" w:cstheme="minorHAnsi"/>
          <w:color w:val="000000" w:themeColor="text1"/>
        </w:rPr>
        <w:t xml:space="preserve"> more online teacher presence, more flexibility and demonstrations of care, and more vulnerable conversations to ensure that our students were healthy, both physically and mentally. </w:t>
      </w:r>
    </w:p>
    <w:p w14:paraId="62BF7193" w14:textId="77777777" w:rsidR="00D621D5" w:rsidRPr="00230D6E" w:rsidRDefault="00D621D5" w:rsidP="00D621D5">
      <w:pPr>
        <w:rPr>
          <w:rFonts w:asciiTheme="minorHAnsi" w:hAnsiTheme="minorHAnsi" w:cstheme="minorHAnsi"/>
          <w:color w:val="000000" w:themeColor="text1"/>
        </w:rPr>
      </w:pPr>
    </w:p>
    <w:p w14:paraId="6574FB6D" w14:textId="77777777" w:rsidR="00D621D5" w:rsidRPr="00230D6E" w:rsidRDefault="00D621D5" w:rsidP="00D621D5">
      <w:pPr>
        <w:rPr>
          <w:rFonts w:asciiTheme="minorHAnsi" w:hAnsiTheme="minorHAnsi" w:cstheme="minorHAnsi"/>
          <w:color w:val="000000" w:themeColor="text1"/>
        </w:rPr>
      </w:pPr>
      <w:r w:rsidRPr="00230D6E">
        <w:rPr>
          <w:rFonts w:asciiTheme="minorHAnsi" w:hAnsiTheme="minorHAnsi" w:cstheme="minorHAnsi"/>
          <w:color w:val="000000" w:themeColor="text1"/>
        </w:rPr>
        <w:t>Creating safe communities where teacher researchers can learn and grow was key to their own empowerment. Teacher researchers were asked to stretch in their own pedagogical practices, but also in their research practices. This was daunting, but ultimately a powerful exercise in what “counts” as educational data. There is a lot to be learned from the experiences of teacher researchers in the last year and we must listen with a caring heart in order to grow together into the next phase of education.</w:t>
      </w:r>
    </w:p>
    <w:p w14:paraId="53DE7B6F" w14:textId="77777777" w:rsidR="00D621D5" w:rsidRPr="00230D6E" w:rsidRDefault="00D621D5" w:rsidP="00D621D5">
      <w:pPr>
        <w:rPr>
          <w:rFonts w:asciiTheme="minorHAnsi" w:hAnsiTheme="minorHAnsi" w:cstheme="minorHAnsi"/>
          <w:color w:val="000000" w:themeColor="text1"/>
        </w:rPr>
      </w:pPr>
    </w:p>
    <w:p w14:paraId="19322E50" w14:textId="76C03A60" w:rsidR="00D621D5" w:rsidRPr="007217DB" w:rsidRDefault="00A54CD3" w:rsidP="00D621D5">
      <w:pPr>
        <w:rPr>
          <w:rFonts w:asciiTheme="minorHAnsi" w:hAnsiTheme="minorHAnsi" w:cstheme="minorHAnsi"/>
          <w:b/>
          <w:color w:val="000000" w:themeColor="text1"/>
        </w:rPr>
      </w:pPr>
      <w:r w:rsidRPr="007217DB">
        <w:rPr>
          <w:rFonts w:asciiTheme="minorHAnsi" w:hAnsiTheme="minorHAnsi" w:cstheme="minorHAnsi"/>
          <w:b/>
          <w:color w:val="000000" w:themeColor="text1"/>
        </w:rPr>
        <w:t>References</w:t>
      </w:r>
    </w:p>
    <w:p w14:paraId="35277680" w14:textId="77777777" w:rsidR="00D621D5" w:rsidRPr="00230D6E" w:rsidRDefault="00D621D5" w:rsidP="00D621D5">
      <w:pPr>
        <w:rPr>
          <w:rFonts w:asciiTheme="minorHAnsi" w:hAnsiTheme="minorHAnsi" w:cstheme="minorHAnsi"/>
          <w:b/>
          <w:bCs/>
          <w:color w:val="000000" w:themeColor="text1"/>
        </w:rPr>
      </w:pPr>
    </w:p>
    <w:p w14:paraId="624AC77C" w14:textId="52E0CE6F" w:rsidR="00D621D5" w:rsidRPr="00230D6E" w:rsidRDefault="00D621D5" w:rsidP="00D621D5">
      <w:pPr>
        <w:rPr>
          <w:rFonts w:asciiTheme="minorHAnsi" w:hAnsiTheme="minorHAnsi" w:cstheme="minorHAnsi"/>
        </w:rPr>
      </w:pPr>
      <w:r w:rsidRPr="00236018">
        <w:rPr>
          <w:rFonts w:asciiTheme="minorHAnsi" w:hAnsiTheme="minorHAnsi" w:cstheme="minorHAnsi"/>
        </w:rPr>
        <w:t>Author. (2019). Learning who I am: The exploration of my guiding values through a living theory methodology. Educational Journal of Living Theories, 12(1), 62-80.</w:t>
      </w:r>
    </w:p>
    <w:p w14:paraId="69D3BCF5" w14:textId="77777777" w:rsidR="00D621D5" w:rsidRPr="00230D6E" w:rsidRDefault="00D621D5" w:rsidP="00D621D5">
      <w:pPr>
        <w:rPr>
          <w:rFonts w:asciiTheme="minorHAnsi" w:hAnsiTheme="minorHAnsi" w:cstheme="minorHAnsi"/>
        </w:rPr>
      </w:pPr>
      <w:r w:rsidRPr="00236018">
        <w:rPr>
          <w:rFonts w:asciiTheme="minorHAnsi" w:hAnsiTheme="minorHAnsi" w:cstheme="minorHAnsi"/>
        </w:rPr>
        <w:t>Whitehead, J. (2008). Using a living-theory methodology in improving practice and generating educational knowledge in living theories. Educational Journal of Living Theories, 1(1), 103-106.</w:t>
      </w:r>
    </w:p>
    <w:p w14:paraId="2D2F6E1E" w14:textId="77777777" w:rsidR="00D621D5" w:rsidRPr="00230D6E" w:rsidRDefault="00D621D5" w:rsidP="00D621D5">
      <w:pPr>
        <w:spacing w:after="120"/>
        <w:rPr>
          <w:rFonts w:asciiTheme="minorHAnsi" w:hAnsiTheme="minorHAnsi" w:cstheme="minorHAnsi"/>
          <w:b/>
          <w:color w:val="000000" w:themeColor="text1"/>
          <w:shd w:val="clear" w:color="auto" w:fill="FFFFFF"/>
        </w:rPr>
      </w:pPr>
    </w:p>
    <w:p w14:paraId="0FA0526A" w14:textId="1F33A617" w:rsidR="00D621D5" w:rsidRPr="00987128" w:rsidRDefault="00D621D5" w:rsidP="00987128">
      <w:pPr>
        <w:pStyle w:val="ListParagraph"/>
        <w:numPr>
          <w:ilvl w:val="0"/>
          <w:numId w:val="9"/>
        </w:numPr>
        <w:rPr>
          <w:rFonts w:cstheme="minorHAnsi"/>
          <w:b/>
          <w:bCs/>
          <w:color w:val="000000" w:themeColor="text1"/>
        </w:rPr>
      </w:pPr>
      <w:r w:rsidRPr="00987128">
        <w:rPr>
          <w:rFonts w:cstheme="minorHAnsi"/>
          <w:b/>
          <w:color w:val="000000" w:themeColor="text1"/>
        </w:rPr>
        <w:t>Swaroop Rawal</w:t>
      </w:r>
      <w:r w:rsidR="007217DB" w:rsidRPr="00987128">
        <w:rPr>
          <w:rFonts w:cstheme="minorHAnsi"/>
          <w:b/>
          <w:color w:val="000000" w:themeColor="text1"/>
        </w:rPr>
        <w:t>.</w:t>
      </w:r>
      <w:r w:rsidRPr="00987128">
        <w:rPr>
          <w:rFonts w:cstheme="minorHAnsi"/>
          <w:color w:val="000000" w:themeColor="text1"/>
        </w:rPr>
        <w:t xml:space="preserve"> </w:t>
      </w:r>
      <w:r w:rsidRPr="00987128">
        <w:rPr>
          <w:rFonts w:cstheme="minorHAnsi"/>
          <w:b/>
          <w:bCs/>
          <w:color w:val="000000" w:themeColor="text1"/>
        </w:rPr>
        <w:t>Cultivating Equitable Education Systems for the 21st Century through Living Educational Theory Cultures of Educational Inquiry in an Indian /global context.</w:t>
      </w:r>
    </w:p>
    <w:p w14:paraId="78A2F8E7" w14:textId="21ECB226" w:rsidR="00987128" w:rsidRDefault="00987128" w:rsidP="00987128">
      <w:pPr>
        <w:pStyle w:val="ListParagraph"/>
        <w:ind w:left="1080"/>
        <w:rPr>
          <w:rFonts w:cstheme="minorHAnsi"/>
          <w:color w:val="000000" w:themeColor="text1"/>
        </w:rPr>
      </w:pPr>
    </w:p>
    <w:p w14:paraId="5C288D46" w14:textId="77777777" w:rsidR="00987128" w:rsidRDefault="00987128" w:rsidP="00987128">
      <w:pPr>
        <w:pStyle w:val="ListParagraph"/>
        <w:rPr>
          <w:rFonts w:cstheme="minorHAnsi"/>
          <w:color w:val="000000" w:themeColor="text1"/>
        </w:rPr>
      </w:pPr>
      <w:r>
        <w:rPr>
          <w:rFonts w:cstheme="minorHAnsi"/>
          <w:color w:val="000000" w:themeColor="text1"/>
        </w:rPr>
        <w:t>DRAFT for discussion at the planning meeting of the 7</w:t>
      </w:r>
      <w:r w:rsidRPr="009E4097">
        <w:rPr>
          <w:rFonts w:cstheme="minorHAnsi"/>
          <w:color w:val="000000" w:themeColor="text1"/>
          <w:vertAlign w:val="superscript"/>
        </w:rPr>
        <w:t>th</w:t>
      </w:r>
      <w:r>
        <w:rPr>
          <w:rFonts w:cstheme="minorHAnsi"/>
          <w:color w:val="000000" w:themeColor="text1"/>
        </w:rPr>
        <w:t xml:space="preserve"> February 2022 at:</w:t>
      </w:r>
    </w:p>
    <w:p w14:paraId="1AC0AB18" w14:textId="77777777" w:rsidR="00987128" w:rsidRDefault="00987128" w:rsidP="00987128">
      <w:pPr>
        <w:pStyle w:val="ListParagraph"/>
        <w:rPr>
          <w:rFonts w:cstheme="minorHAnsi"/>
          <w:color w:val="000000" w:themeColor="text1"/>
        </w:rPr>
      </w:pPr>
    </w:p>
    <w:p w14:paraId="6C708A70" w14:textId="6018E240" w:rsidR="00987128" w:rsidRDefault="004C7947" w:rsidP="00987128">
      <w:pPr>
        <w:pStyle w:val="ListParagraph"/>
        <w:rPr>
          <w:rFonts w:cstheme="minorHAnsi"/>
          <w:color w:val="000000" w:themeColor="text1"/>
        </w:rPr>
      </w:pPr>
      <w:hyperlink r:id="rId19" w:history="1">
        <w:r w:rsidR="000C1016" w:rsidRPr="00E263C2">
          <w:rPr>
            <w:rStyle w:val="Hyperlink"/>
            <w:rFonts w:cstheme="minorHAnsi"/>
          </w:rPr>
          <w:t>http://www.actionresearch.net/writings/aera22/srAERA22DRAFT060322.pdf</w:t>
        </w:r>
      </w:hyperlink>
    </w:p>
    <w:p w14:paraId="107B102F" w14:textId="77777777" w:rsidR="00987128" w:rsidRPr="00987128" w:rsidRDefault="00987128" w:rsidP="00987128">
      <w:pPr>
        <w:pStyle w:val="ListParagraph"/>
        <w:ind w:left="1080"/>
        <w:rPr>
          <w:rFonts w:cstheme="minorHAnsi"/>
          <w:color w:val="000000" w:themeColor="text1"/>
        </w:rPr>
      </w:pPr>
    </w:p>
    <w:p w14:paraId="148653FF" w14:textId="77777777" w:rsidR="00D621D5" w:rsidRPr="00230D6E" w:rsidRDefault="00D621D5" w:rsidP="00D621D5">
      <w:pPr>
        <w:jc w:val="center"/>
        <w:rPr>
          <w:rFonts w:asciiTheme="minorHAnsi" w:hAnsiTheme="minorHAnsi" w:cstheme="minorHAnsi"/>
          <w:b/>
          <w:bCs/>
          <w:color w:val="000000" w:themeColor="text1"/>
        </w:rPr>
      </w:pPr>
    </w:p>
    <w:p w14:paraId="14CBDB15" w14:textId="77777777" w:rsidR="00D621D5" w:rsidRPr="00A41A94" w:rsidRDefault="00D621D5" w:rsidP="00D621D5">
      <w:pPr>
        <w:jc w:val="center"/>
        <w:rPr>
          <w:rFonts w:asciiTheme="minorHAnsi" w:hAnsiTheme="minorHAnsi" w:cstheme="minorHAnsi"/>
          <w:b/>
          <w:color w:val="000000" w:themeColor="text1"/>
        </w:rPr>
      </w:pPr>
    </w:p>
    <w:p w14:paraId="07C5F772" w14:textId="4F0361ED" w:rsidR="00D621D5" w:rsidRPr="00A41A94" w:rsidRDefault="00D621D5" w:rsidP="00D621D5">
      <w:pPr>
        <w:pStyle w:val="ListParagraph"/>
        <w:numPr>
          <w:ilvl w:val="0"/>
          <w:numId w:val="7"/>
        </w:numPr>
        <w:spacing w:after="120"/>
        <w:rPr>
          <w:rFonts w:cstheme="minorHAnsi"/>
          <w:b/>
          <w:color w:val="000000" w:themeColor="text1"/>
          <w:sz w:val="24"/>
          <w:szCs w:val="24"/>
        </w:rPr>
      </w:pPr>
      <w:r w:rsidRPr="00A41A94">
        <w:rPr>
          <w:rFonts w:cstheme="minorHAnsi"/>
          <w:b/>
          <w:color w:val="000000" w:themeColor="text1"/>
          <w:sz w:val="24"/>
          <w:szCs w:val="24"/>
        </w:rPr>
        <w:t>Objectives or purposes</w:t>
      </w:r>
    </w:p>
    <w:p w14:paraId="4FD08E93" w14:textId="77777777" w:rsidR="00A41A94" w:rsidRPr="00230D6E" w:rsidRDefault="00A41A94" w:rsidP="00A41A94">
      <w:pPr>
        <w:pStyle w:val="ListParagraph"/>
        <w:spacing w:after="120"/>
        <w:rPr>
          <w:rFonts w:cstheme="minorHAnsi"/>
          <w:color w:val="000000" w:themeColor="text1"/>
          <w:sz w:val="24"/>
          <w:szCs w:val="24"/>
        </w:rPr>
      </w:pPr>
    </w:p>
    <w:p w14:paraId="50B27A4C" w14:textId="77777777" w:rsidR="00D621D5" w:rsidRPr="00230D6E" w:rsidRDefault="00D621D5" w:rsidP="00D621D5">
      <w:pPr>
        <w:pStyle w:val="ListParagraph"/>
        <w:spacing w:after="120"/>
        <w:rPr>
          <w:rFonts w:cstheme="minorHAnsi"/>
          <w:color w:val="000000" w:themeColor="text1"/>
          <w:sz w:val="24"/>
          <w:szCs w:val="24"/>
        </w:rPr>
      </w:pPr>
      <w:r w:rsidRPr="00230D6E">
        <w:rPr>
          <w:rFonts w:cstheme="minorHAnsi"/>
          <w:color w:val="000000" w:themeColor="text1"/>
          <w:sz w:val="24"/>
          <w:szCs w:val="24"/>
        </w:rPr>
        <w:t xml:space="preserve">The pandemic changed the way we teach. In this contribution, I explain how my living-educational-theory enabled me to answer the fundamental question; how do I re-evaluate my teaching practice in a world that is rapidly changing and uncertain? </w:t>
      </w:r>
    </w:p>
    <w:p w14:paraId="6A0AA40D" w14:textId="77777777" w:rsidR="00D621D5" w:rsidRPr="00230D6E" w:rsidRDefault="00D621D5" w:rsidP="00D621D5">
      <w:pPr>
        <w:pStyle w:val="ListParagraph"/>
        <w:spacing w:after="120"/>
        <w:rPr>
          <w:rFonts w:cstheme="minorHAnsi"/>
          <w:color w:val="000000" w:themeColor="text1"/>
          <w:sz w:val="24"/>
          <w:szCs w:val="24"/>
        </w:rPr>
      </w:pPr>
    </w:p>
    <w:p w14:paraId="35447CE3" w14:textId="77777777" w:rsidR="00D621D5" w:rsidRPr="00A41A94" w:rsidRDefault="00D621D5" w:rsidP="00D621D5">
      <w:pPr>
        <w:pStyle w:val="ListParagraph"/>
        <w:numPr>
          <w:ilvl w:val="0"/>
          <w:numId w:val="7"/>
        </w:numPr>
        <w:spacing w:after="120"/>
        <w:rPr>
          <w:rFonts w:cstheme="minorHAnsi"/>
          <w:b/>
          <w:color w:val="000000" w:themeColor="text1"/>
          <w:sz w:val="24"/>
          <w:szCs w:val="24"/>
        </w:rPr>
      </w:pPr>
      <w:r w:rsidRPr="00A41A94">
        <w:rPr>
          <w:rFonts w:cstheme="minorHAnsi"/>
          <w:b/>
          <w:color w:val="000000" w:themeColor="text1"/>
          <w:sz w:val="24"/>
          <w:szCs w:val="24"/>
        </w:rPr>
        <w:lastRenderedPageBreak/>
        <w:t xml:space="preserve">Perspective(s) or theoretical framework </w:t>
      </w:r>
    </w:p>
    <w:p w14:paraId="1F77D51A" w14:textId="77777777" w:rsidR="00D621D5" w:rsidRPr="00230D6E" w:rsidRDefault="00D621D5" w:rsidP="00D621D5">
      <w:pPr>
        <w:pStyle w:val="ListParagraph"/>
        <w:spacing w:after="120"/>
        <w:rPr>
          <w:rFonts w:cstheme="minorHAnsi"/>
          <w:color w:val="000000" w:themeColor="text1"/>
          <w:sz w:val="24"/>
          <w:szCs w:val="24"/>
        </w:rPr>
      </w:pPr>
    </w:p>
    <w:p w14:paraId="15693C29" w14:textId="0BF1D851" w:rsidR="00D621D5" w:rsidRPr="00F757A2" w:rsidRDefault="00D621D5" w:rsidP="00F757A2">
      <w:pPr>
        <w:pStyle w:val="ListParagraph"/>
        <w:spacing w:after="120"/>
        <w:rPr>
          <w:rFonts w:cstheme="minorHAnsi"/>
          <w:color w:val="000000" w:themeColor="text1"/>
          <w:sz w:val="24"/>
          <w:szCs w:val="24"/>
        </w:rPr>
      </w:pPr>
      <w:r w:rsidRPr="00230D6E">
        <w:rPr>
          <w:rFonts w:cstheme="minorHAnsi"/>
          <w:color w:val="000000" w:themeColor="text1"/>
          <w:sz w:val="24"/>
          <w:szCs w:val="24"/>
        </w:rPr>
        <w:t>The perspectives include those of Action Research and Living Educational Theory Research and of accepting educational responsibility for living the value of equity as fully as possible.</w:t>
      </w:r>
      <w:r w:rsidR="00F757A2">
        <w:rPr>
          <w:rFonts w:cstheme="minorHAnsi"/>
          <w:color w:val="000000" w:themeColor="text1"/>
          <w:sz w:val="24"/>
          <w:szCs w:val="24"/>
        </w:rPr>
        <w:t xml:space="preserve"> </w:t>
      </w:r>
      <w:r w:rsidRPr="00F757A2">
        <w:rPr>
          <w:rFonts w:cstheme="minorHAnsi"/>
          <w:color w:val="000000" w:themeColor="text1"/>
          <w:sz w:val="24"/>
          <w:szCs w:val="24"/>
        </w:rPr>
        <w:t xml:space="preserve">The key questions this presentation asks are: 'What new questions should we ask? How should we ask old questions in new ways?' </w:t>
      </w:r>
      <w:r w:rsidRPr="00F757A2">
        <w:rPr>
          <w:rFonts w:cstheme="minorHAnsi"/>
          <w:sz w:val="24"/>
          <w:szCs w:val="24"/>
        </w:rPr>
        <w:t xml:space="preserve">Teachers, world over, are facing challenges, educating students virtually.  </w:t>
      </w:r>
      <w:r w:rsidRPr="00F757A2">
        <w:rPr>
          <w:rFonts w:cstheme="minorHAnsi"/>
          <w:color w:val="000000" w:themeColor="text1"/>
          <w:sz w:val="24"/>
          <w:szCs w:val="24"/>
        </w:rPr>
        <w:t xml:space="preserve">‘Emergency remote teaching’ reduces the students to the status of passive objects to be acted upon by the teacher (Freire, 1996). </w:t>
      </w:r>
      <w:r w:rsidR="00F757A2">
        <w:rPr>
          <w:rFonts w:cstheme="minorHAnsi"/>
          <w:color w:val="000000" w:themeColor="text1"/>
          <w:sz w:val="24"/>
          <w:szCs w:val="24"/>
        </w:rPr>
        <w:t xml:space="preserve"> </w:t>
      </w:r>
      <w:r w:rsidRPr="00F757A2">
        <w:rPr>
          <w:rFonts w:cstheme="minorHAnsi"/>
          <w:color w:val="000000" w:themeColor="text1"/>
          <w:sz w:val="24"/>
          <w:szCs w:val="24"/>
        </w:rPr>
        <w:t>This presentation is focused on how a teacher grounds the creation of her living–educational-theory in overcoming obstacle due to inadequate access to the right technologies or the skills to use them. Reassessing her assumptions and challenging them enables her to transform her understanding to become a more socially responsible thinker and educator.</w:t>
      </w:r>
    </w:p>
    <w:p w14:paraId="0135AA5E" w14:textId="77777777" w:rsidR="00D621D5" w:rsidRPr="00230D6E" w:rsidRDefault="00D621D5" w:rsidP="00D621D5">
      <w:pPr>
        <w:pStyle w:val="ListParagraph"/>
        <w:spacing w:after="120"/>
        <w:rPr>
          <w:rFonts w:cstheme="minorHAnsi"/>
          <w:color w:val="000000" w:themeColor="text1"/>
          <w:sz w:val="24"/>
          <w:szCs w:val="24"/>
        </w:rPr>
      </w:pPr>
    </w:p>
    <w:p w14:paraId="02D597D7" w14:textId="77777777" w:rsidR="00D621D5" w:rsidRPr="00A41A94" w:rsidRDefault="00D621D5" w:rsidP="00D621D5">
      <w:pPr>
        <w:pStyle w:val="ListParagraph"/>
        <w:numPr>
          <w:ilvl w:val="0"/>
          <w:numId w:val="7"/>
        </w:numPr>
        <w:spacing w:after="120"/>
        <w:rPr>
          <w:rFonts w:cstheme="minorHAnsi"/>
          <w:b/>
          <w:color w:val="000000" w:themeColor="text1"/>
          <w:sz w:val="24"/>
          <w:szCs w:val="24"/>
        </w:rPr>
      </w:pPr>
      <w:r w:rsidRPr="00A41A94">
        <w:rPr>
          <w:rFonts w:cstheme="minorHAnsi"/>
          <w:b/>
          <w:color w:val="000000" w:themeColor="text1"/>
          <w:sz w:val="24"/>
          <w:szCs w:val="24"/>
        </w:rPr>
        <w:t>Methods, techniques, or modes of inquiry</w:t>
      </w:r>
    </w:p>
    <w:p w14:paraId="572ED5B8" w14:textId="77777777" w:rsidR="00D621D5" w:rsidRPr="00230D6E" w:rsidRDefault="00D621D5" w:rsidP="00D621D5">
      <w:pPr>
        <w:pStyle w:val="ListParagraph"/>
        <w:spacing w:after="120"/>
        <w:rPr>
          <w:rFonts w:cstheme="minorHAnsi"/>
          <w:color w:val="000000" w:themeColor="text1"/>
          <w:sz w:val="24"/>
          <w:szCs w:val="24"/>
        </w:rPr>
      </w:pPr>
    </w:p>
    <w:p w14:paraId="3AC9C52D" w14:textId="77777777" w:rsidR="00D621D5" w:rsidRPr="00230D6E" w:rsidRDefault="00D621D5" w:rsidP="00D621D5">
      <w:pPr>
        <w:pStyle w:val="ListParagraph"/>
        <w:spacing w:after="120"/>
        <w:rPr>
          <w:rFonts w:cstheme="minorHAnsi"/>
          <w:color w:val="000000" w:themeColor="text1"/>
          <w:sz w:val="24"/>
          <w:szCs w:val="24"/>
        </w:rPr>
      </w:pPr>
      <w:r w:rsidRPr="00230D6E">
        <w:rPr>
          <w:rFonts w:cstheme="minorHAnsi"/>
          <w:color w:val="000000" w:themeColor="text1"/>
          <w:sz w:val="24"/>
          <w:szCs w:val="24"/>
        </w:rPr>
        <w:t xml:space="preserve">This self-study research includes continuous self-learning. Narrative methods are used to explain improvements in practice. Different pedagogical techniques are used to facilitate student learning. Methods of action research (McNiff, 2021) and Living Educational Theory Research </w:t>
      </w:r>
      <w:r w:rsidRPr="00236018">
        <w:rPr>
          <w:rFonts w:cstheme="minorHAnsi"/>
          <w:color w:val="000000" w:themeColor="text1"/>
          <w:sz w:val="24"/>
          <w:szCs w:val="24"/>
        </w:rPr>
        <w:t>(Whitehead, 1989, p.4)</w:t>
      </w:r>
      <w:r w:rsidRPr="00230D6E">
        <w:rPr>
          <w:rFonts w:cstheme="minorHAnsi"/>
          <w:color w:val="000000" w:themeColor="text1"/>
          <w:sz w:val="24"/>
          <w:szCs w:val="24"/>
        </w:rPr>
        <w:t xml:space="preserve"> are used to clarify and communicate the meanings of values.</w:t>
      </w:r>
    </w:p>
    <w:p w14:paraId="699E2BF5" w14:textId="77777777" w:rsidR="00D621D5" w:rsidRPr="00230D6E" w:rsidRDefault="00D621D5" w:rsidP="00D621D5">
      <w:pPr>
        <w:pStyle w:val="ListParagraph"/>
        <w:spacing w:after="120"/>
        <w:rPr>
          <w:rFonts w:cstheme="minorHAnsi"/>
          <w:color w:val="000000" w:themeColor="text1"/>
          <w:sz w:val="24"/>
          <w:szCs w:val="24"/>
        </w:rPr>
      </w:pPr>
    </w:p>
    <w:p w14:paraId="74094352" w14:textId="610E5EEF" w:rsidR="00D621D5" w:rsidRPr="00A41A94" w:rsidRDefault="00D621D5" w:rsidP="00D621D5">
      <w:pPr>
        <w:pStyle w:val="ListParagraph"/>
        <w:numPr>
          <w:ilvl w:val="0"/>
          <w:numId w:val="7"/>
        </w:numPr>
        <w:spacing w:after="120"/>
        <w:rPr>
          <w:rFonts w:cstheme="minorHAnsi"/>
          <w:b/>
          <w:color w:val="000000" w:themeColor="text1"/>
          <w:sz w:val="24"/>
          <w:szCs w:val="24"/>
        </w:rPr>
      </w:pPr>
      <w:r w:rsidRPr="00A41A94">
        <w:rPr>
          <w:rFonts w:cstheme="minorHAnsi"/>
          <w:b/>
          <w:color w:val="000000" w:themeColor="text1"/>
          <w:sz w:val="24"/>
          <w:szCs w:val="24"/>
        </w:rPr>
        <w:t>Data sources, evidence, objects, or materials</w:t>
      </w:r>
    </w:p>
    <w:p w14:paraId="7F5CF2D4" w14:textId="77777777" w:rsidR="00D93769" w:rsidRDefault="00D93769" w:rsidP="00AE3126">
      <w:pPr>
        <w:pStyle w:val="ListParagraph"/>
        <w:spacing w:after="0" w:line="240" w:lineRule="auto"/>
        <w:rPr>
          <w:rFonts w:cstheme="minorHAnsi"/>
          <w:color w:val="000000" w:themeColor="text1"/>
          <w:sz w:val="24"/>
          <w:szCs w:val="24"/>
        </w:rPr>
      </w:pPr>
    </w:p>
    <w:p w14:paraId="4B280625" w14:textId="53168E58" w:rsidR="00AE3126" w:rsidRPr="00AE3126" w:rsidRDefault="00D621D5" w:rsidP="00A41A94">
      <w:pPr>
        <w:pStyle w:val="ListParagraph"/>
        <w:spacing w:after="0" w:line="240" w:lineRule="auto"/>
        <w:rPr>
          <w:rFonts w:cstheme="minorHAnsi"/>
          <w:color w:val="000000" w:themeColor="text1"/>
          <w:sz w:val="24"/>
          <w:szCs w:val="24"/>
        </w:rPr>
      </w:pPr>
      <w:r w:rsidRPr="00D93769">
        <w:rPr>
          <w:rFonts w:cstheme="minorHAnsi"/>
          <w:color w:val="000000" w:themeColor="text1"/>
        </w:rPr>
        <w:t xml:space="preserve">The data sources include videos of the online lesson,  webinars, reflective journals of myself and my students. </w:t>
      </w:r>
    </w:p>
    <w:p w14:paraId="5B8652EC" w14:textId="77777777" w:rsidR="00AE3126" w:rsidRPr="00AE3126" w:rsidRDefault="00AE3126" w:rsidP="00AE3126">
      <w:pPr>
        <w:pStyle w:val="ListParagraph"/>
        <w:spacing w:after="0" w:line="240" w:lineRule="auto"/>
        <w:rPr>
          <w:rFonts w:cstheme="minorHAnsi"/>
          <w:color w:val="000000" w:themeColor="text1"/>
          <w:sz w:val="24"/>
          <w:szCs w:val="24"/>
        </w:rPr>
      </w:pPr>
    </w:p>
    <w:p w14:paraId="4CFBD5C3" w14:textId="77777777" w:rsidR="00D621D5" w:rsidRPr="00A41A94" w:rsidRDefault="00D621D5" w:rsidP="00AE3126">
      <w:pPr>
        <w:pStyle w:val="ListParagraph"/>
        <w:numPr>
          <w:ilvl w:val="0"/>
          <w:numId w:val="7"/>
        </w:numPr>
        <w:spacing w:after="0" w:line="240" w:lineRule="auto"/>
        <w:rPr>
          <w:rFonts w:cstheme="minorHAnsi"/>
          <w:b/>
          <w:color w:val="000000" w:themeColor="text1"/>
          <w:sz w:val="24"/>
          <w:szCs w:val="24"/>
        </w:rPr>
      </w:pPr>
      <w:r w:rsidRPr="00A41A94">
        <w:rPr>
          <w:rFonts w:cstheme="minorHAnsi"/>
          <w:b/>
          <w:color w:val="000000" w:themeColor="text1"/>
          <w:sz w:val="24"/>
          <w:szCs w:val="24"/>
        </w:rPr>
        <w:t xml:space="preserve">Results and/or substantiated conclusions or warrants for arguments/point of view </w:t>
      </w:r>
    </w:p>
    <w:p w14:paraId="7444740D" w14:textId="77777777" w:rsidR="00D621D5" w:rsidRPr="00230D6E" w:rsidRDefault="00D621D5" w:rsidP="00D621D5">
      <w:pPr>
        <w:pStyle w:val="ListParagraph"/>
        <w:spacing w:after="120"/>
        <w:rPr>
          <w:rFonts w:cstheme="minorHAnsi"/>
          <w:color w:val="000000" w:themeColor="text1"/>
          <w:sz w:val="24"/>
          <w:szCs w:val="24"/>
        </w:rPr>
      </w:pPr>
    </w:p>
    <w:p w14:paraId="26CDDEE3" w14:textId="48CD5707" w:rsidR="00D621D5" w:rsidRPr="00F757A2" w:rsidRDefault="00D621D5" w:rsidP="00F757A2">
      <w:pPr>
        <w:pStyle w:val="ListParagraph"/>
        <w:spacing w:after="120"/>
        <w:rPr>
          <w:rFonts w:cstheme="minorHAnsi"/>
          <w:color w:val="000000" w:themeColor="text1"/>
          <w:sz w:val="24"/>
          <w:szCs w:val="24"/>
        </w:rPr>
      </w:pPr>
      <w:r w:rsidRPr="00230D6E">
        <w:rPr>
          <w:rFonts w:cstheme="minorHAnsi"/>
          <w:color w:val="000000" w:themeColor="text1"/>
          <w:sz w:val="24"/>
          <w:szCs w:val="24"/>
        </w:rPr>
        <w:t>The results include the explanation of an individual’s living-educational-theory to demonstrate how a teacher has lived her values in practice in bringing about radical change in education. This change includes living the value of equity, more fully in practice.</w:t>
      </w:r>
      <w:r w:rsidR="00F757A2">
        <w:rPr>
          <w:rFonts w:cstheme="minorHAnsi"/>
          <w:color w:val="000000" w:themeColor="text1"/>
          <w:sz w:val="24"/>
          <w:szCs w:val="24"/>
        </w:rPr>
        <w:t xml:space="preserve"> </w:t>
      </w:r>
      <w:r w:rsidRPr="00F757A2">
        <w:rPr>
          <w:rFonts w:cstheme="minorHAnsi"/>
          <w:color w:val="000000" w:themeColor="text1"/>
          <w:sz w:val="24"/>
          <w:szCs w:val="24"/>
        </w:rPr>
        <w:t xml:space="preserve">Findings from this study shed light on how online learning, teaching, and data collection can shape effective action research and how collaboration and effective participation can help build students' sense of engagement and learning. </w:t>
      </w:r>
    </w:p>
    <w:p w14:paraId="42EC6BFC" w14:textId="77777777" w:rsidR="00D621D5" w:rsidRPr="00230D6E" w:rsidRDefault="00D621D5" w:rsidP="00D621D5">
      <w:pPr>
        <w:pStyle w:val="ListParagraph"/>
        <w:spacing w:after="120"/>
        <w:rPr>
          <w:rFonts w:cstheme="minorHAnsi"/>
          <w:color w:val="000000" w:themeColor="text1"/>
          <w:sz w:val="24"/>
          <w:szCs w:val="24"/>
        </w:rPr>
      </w:pPr>
    </w:p>
    <w:p w14:paraId="02F781F9" w14:textId="77777777" w:rsidR="00D621D5" w:rsidRPr="00A41A94" w:rsidRDefault="00D621D5" w:rsidP="00D621D5">
      <w:pPr>
        <w:pStyle w:val="ListParagraph"/>
        <w:numPr>
          <w:ilvl w:val="0"/>
          <w:numId w:val="7"/>
        </w:numPr>
        <w:spacing w:after="120"/>
        <w:rPr>
          <w:rFonts w:cstheme="minorHAnsi"/>
          <w:b/>
          <w:color w:val="000000" w:themeColor="text1"/>
          <w:sz w:val="24"/>
          <w:szCs w:val="24"/>
        </w:rPr>
      </w:pPr>
      <w:r w:rsidRPr="00A41A94">
        <w:rPr>
          <w:rFonts w:cstheme="minorHAnsi"/>
          <w:b/>
          <w:color w:val="000000" w:themeColor="text1"/>
          <w:sz w:val="24"/>
          <w:szCs w:val="24"/>
        </w:rPr>
        <w:t>Significance</w:t>
      </w:r>
    </w:p>
    <w:p w14:paraId="6C41D9F6" w14:textId="77777777" w:rsidR="00D621D5" w:rsidRPr="00230D6E" w:rsidRDefault="00D621D5" w:rsidP="00D621D5">
      <w:pPr>
        <w:pStyle w:val="ListParagraph"/>
        <w:spacing w:after="120"/>
        <w:rPr>
          <w:rFonts w:cstheme="minorHAnsi"/>
          <w:color w:val="000000" w:themeColor="text1"/>
          <w:sz w:val="24"/>
          <w:szCs w:val="24"/>
        </w:rPr>
      </w:pPr>
    </w:p>
    <w:p w14:paraId="30589638" w14:textId="1E925317" w:rsidR="00D621D5" w:rsidRPr="00F757A2" w:rsidRDefault="00D621D5" w:rsidP="00F757A2">
      <w:pPr>
        <w:pStyle w:val="ListParagraph"/>
        <w:spacing w:after="120"/>
        <w:rPr>
          <w:rFonts w:cstheme="minorHAnsi"/>
          <w:color w:val="000000" w:themeColor="text1"/>
          <w:sz w:val="24"/>
          <w:szCs w:val="24"/>
        </w:rPr>
      </w:pPr>
      <w:r w:rsidRPr="00230D6E">
        <w:rPr>
          <w:rFonts w:cstheme="minorHAnsi"/>
          <w:color w:val="000000" w:themeColor="text1"/>
          <w:sz w:val="24"/>
          <w:szCs w:val="24"/>
        </w:rPr>
        <w:t xml:space="preserve">The pandemic has changed the way we teach. It will be a long time before we can use the term post-pandemic. Online learning will continue to be the major method of learning even after schools and colleges reopen.  This blended pedagogy mechanism, </w:t>
      </w:r>
      <w:r w:rsidRPr="00230D6E">
        <w:rPr>
          <w:rFonts w:cstheme="minorHAnsi"/>
          <w:color w:val="000000" w:themeColor="text1"/>
          <w:sz w:val="24"/>
          <w:szCs w:val="24"/>
        </w:rPr>
        <w:lastRenderedPageBreak/>
        <w:t>called the phygital, is going to be the way of the future.  Thus, if we are committed to strengthening education, then it is critical to empower teachers. We will have to invest in the necessary capacity building to take advantage of the potential of remote and blended learning.</w:t>
      </w:r>
      <w:r w:rsidR="00F757A2">
        <w:rPr>
          <w:rFonts w:cstheme="minorHAnsi"/>
          <w:color w:val="000000" w:themeColor="text1"/>
          <w:sz w:val="24"/>
          <w:szCs w:val="24"/>
        </w:rPr>
        <w:t xml:space="preserve"> </w:t>
      </w:r>
      <w:r w:rsidRPr="00F757A2">
        <w:rPr>
          <w:rFonts w:cstheme="minorHAnsi"/>
          <w:color w:val="000000" w:themeColor="text1"/>
          <w:sz w:val="24"/>
          <w:szCs w:val="24"/>
        </w:rPr>
        <w:t>There are no ready-made solutions, technological or otherwise. We will have to take collective actions to strengthen public education and expand global solidarity in generating equitable educational systems.</w:t>
      </w:r>
      <w:r w:rsidR="00F757A2">
        <w:rPr>
          <w:rFonts w:cstheme="minorHAnsi"/>
          <w:color w:val="000000" w:themeColor="text1"/>
          <w:sz w:val="24"/>
          <w:szCs w:val="24"/>
        </w:rPr>
        <w:t xml:space="preserve"> </w:t>
      </w:r>
      <w:r w:rsidRPr="00F757A2">
        <w:rPr>
          <w:rFonts w:cstheme="minorHAnsi"/>
          <w:color w:val="000000" w:themeColor="text1"/>
          <w:sz w:val="24"/>
          <w:szCs w:val="24"/>
        </w:rPr>
        <w:t>If educators re-invent their pedagogy, then students will benefit from educational experiences that not only educate holistically but also prepare them as citizens to engage with a swiftly changing, diverse world.</w:t>
      </w:r>
    </w:p>
    <w:p w14:paraId="5187A780" w14:textId="77777777" w:rsidR="00D621D5" w:rsidRPr="00230D6E" w:rsidRDefault="00D621D5" w:rsidP="00D621D5">
      <w:pPr>
        <w:spacing w:after="120"/>
        <w:rPr>
          <w:rFonts w:asciiTheme="minorHAnsi" w:hAnsiTheme="minorHAnsi" w:cstheme="minorHAnsi"/>
          <w:b/>
          <w:color w:val="000000" w:themeColor="text1"/>
        </w:rPr>
      </w:pPr>
    </w:p>
    <w:p w14:paraId="5C31CC70" w14:textId="77777777" w:rsidR="00D621D5" w:rsidRPr="00230D6E" w:rsidRDefault="00D621D5" w:rsidP="00D621D5">
      <w:pPr>
        <w:spacing w:after="120"/>
        <w:rPr>
          <w:rFonts w:asciiTheme="minorHAnsi" w:hAnsiTheme="minorHAnsi" w:cstheme="minorHAnsi"/>
          <w:b/>
          <w:color w:val="000000" w:themeColor="text1"/>
        </w:rPr>
      </w:pPr>
      <w:r w:rsidRPr="00230D6E">
        <w:rPr>
          <w:rFonts w:asciiTheme="minorHAnsi" w:hAnsiTheme="minorHAnsi" w:cstheme="minorHAnsi"/>
          <w:b/>
          <w:color w:val="000000" w:themeColor="text1"/>
        </w:rPr>
        <w:t xml:space="preserve">References </w:t>
      </w:r>
    </w:p>
    <w:p w14:paraId="7D7CD6F3" w14:textId="4CC27EC8" w:rsidR="00D621D5" w:rsidRPr="00230D6E" w:rsidRDefault="00D621D5" w:rsidP="00236018">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Freire, P. (1996). </w:t>
      </w:r>
      <w:r w:rsidRPr="0001319D">
        <w:rPr>
          <w:rFonts w:asciiTheme="minorHAnsi" w:hAnsiTheme="minorHAnsi" w:cstheme="minorHAnsi"/>
          <w:i/>
          <w:color w:val="000000" w:themeColor="text1"/>
        </w:rPr>
        <w:t>Pedagogy of the Oppressed</w:t>
      </w:r>
      <w:r w:rsidRPr="00230D6E">
        <w:rPr>
          <w:rFonts w:asciiTheme="minorHAnsi" w:hAnsiTheme="minorHAnsi" w:cstheme="minorHAnsi"/>
          <w:color w:val="000000" w:themeColor="text1"/>
        </w:rPr>
        <w:t>. New York: Continuum.</w:t>
      </w:r>
    </w:p>
    <w:p w14:paraId="394F288E" w14:textId="77777777" w:rsidR="00D621D5" w:rsidRPr="00230D6E" w:rsidRDefault="00D621D5" w:rsidP="00236018">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McNiff, J. ( 2021). </w:t>
      </w:r>
      <w:r w:rsidRPr="0001319D">
        <w:rPr>
          <w:rFonts w:asciiTheme="minorHAnsi" w:hAnsiTheme="minorHAnsi" w:cstheme="minorHAnsi"/>
          <w:i/>
          <w:color w:val="000000" w:themeColor="text1"/>
        </w:rPr>
        <w:t>AR –Booklet</w:t>
      </w:r>
      <w:r w:rsidRPr="00230D6E">
        <w:rPr>
          <w:rFonts w:asciiTheme="minorHAnsi" w:hAnsiTheme="minorHAnsi" w:cstheme="minorHAnsi"/>
          <w:color w:val="000000" w:themeColor="text1"/>
        </w:rPr>
        <w:t xml:space="preserve">. Retrieved on 7.7.2021 from </w:t>
      </w:r>
      <w:hyperlink r:id="rId20" w:history="1">
        <w:r w:rsidRPr="00230D6E">
          <w:rPr>
            <w:rStyle w:val="Hyperlink"/>
            <w:rFonts w:asciiTheme="minorHAnsi" w:hAnsiTheme="minorHAnsi" w:cstheme="minorHAnsi"/>
            <w:color w:val="000000" w:themeColor="text1"/>
          </w:rPr>
          <w:t>https://www.jeanmcniff.com/ar-booklet.asp</w:t>
        </w:r>
      </w:hyperlink>
    </w:p>
    <w:p w14:paraId="2CD3A83A" w14:textId="77777777" w:rsidR="00D621D5" w:rsidRPr="00230D6E" w:rsidRDefault="00D621D5" w:rsidP="00236018">
      <w:pPr>
        <w:rPr>
          <w:rFonts w:asciiTheme="minorHAnsi" w:hAnsiTheme="minorHAnsi" w:cstheme="minorHAnsi"/>
          <w:color w:val="000000" w:themeColor="text1"/>
        </w:rPr>
      </w:pPr>
      <w:r w:rsidRPr="00230D6E">
        <w:rPr>
          <w:rFonts w:asciiTheme="minorHAnsi" w:hAnsiTheme="minorHAnsi" w:cstheme="minorHAnsi"/>
          <w:color w:val="000000" w:themeColor="text1"/>
        </w:rPr>
        <w:t xml:space="preserve">Shulman, L.S. and Shulman, J.H. (2004). “How and what teachers learn: a shifting perspective”, </w:t>
      </w:r>
      <w:r w:rsidRPr="0001319D">
        <w:rPr>
          <w:rFonts w:asciiTheme="minorHAnsi" w:hAnsiTheme="minorHAnsi" w:cstheme="minorHAnsi"/>
          <w:i/>
          <w:color w:val="000000" w:themeColor="text1"/>
        </w:rPr>
        <w:t>Journal of Curriculum Studies</w:t>
      </w:r>
      <w:r w:rsidRPr="00230D6E">
        <w:rPr>
          <w:rFonts w:asciiTheme="minorHAnsi" w:hAnsiTheme="minorHAnsi" w:cstheme="minorHAnsi"/>
          <w:color w:val="000000" w:themeColor="text1"/>
        </w:rPr>
        <w:t>, Vol. 36 No. 2, pp. 257-71.</w:t>
      </w:r>
    </w:p>
    <w:p w14:paraId="21E02B65" w14:textId="77777777" w:rsidR="00236018" w:rsidRDefault="00D621D5" w:rsidP="00236018">
      <w:pPr>
        <w:pStyle w:val="BodyText"/>
        <w:ind w:right="1208"/>
        <w:rPr>
          <w:rFonts w:asciiTheme="minorHAnsi" w:hAnsiTheme="minorHAnsi" w:cstheme="minorHAnsi"/>
          <w:color w:val="000000" w:themeColor="text1"/>
        </w:rPr>
      </w:pPr>
      <w:r w:rsidRPr="00236018">
        <w:rPr>
          <w:rFonts w:asciiTheme="minorHAnsi" w:hAnsiTheme="minorHAnsi" w:cstheme="minorHAnsi"/>
          <w:color w:val="000000" w:themeColor="text1"/>
        </w:rPr>
        <w:t>Whitehead, J. (1989). How do we Improve Research</w:t>
      </w:r>
      <w:r w:rsidRPr="00236018">
        <w:rPr>
          <w:rFonts w:asciiTheme="minorHAnsi" w:hAnsiTheme="minorHAnsi" w:cstheme="minorHAnsi"/>
          <w:color w:val="000000" w:themeColor="text1"/>
          <w:w w:val="33"/>
        </w:rPr>
        <w:t>-­‐</w:t>
      </w:r>
      <w:r w:rsidRPr="00236018">
        <w:rPr>
          <w:rFonts w:asciiTheme="minorHAnsi" w:hAnsiTheme="minorHAnsi" w:cstheme="minorHAnsi"/>
          <w:color w:val="000000" w:themeColor="text1"/>
        </w:rPr>
        <w:t xml:space="preserve">based Professionalism in Education? A question which includes action research, educational theory and the politics of educational knowledge. Presidential Address to the British Educational Research Association. </w:t>
      </w:r>
      <w:r w:rsidRPr="00236018">
        <w:rPr>
          <w:rFonts w:asciiTheme="minorHAnsi" w:hAnsiTheme="minorHAnsi" w:cstheme="minorHAnsi"/>
          <w:i/>
          <w:color w:val="000000" w:themeColor="text1"/>
        </w:rPr>
        <w:t>British Educational Research Journal</w:t>
      </w:r>
      <w:r w:rsidRPr="00236018">
        <w:rPr>
          <w:rFonts w:asciiTheme="minorHAnsi" w:hAnsiTheme="minorHAnsi" w:cstheme="minorHAnsi"/>
          <w:color w:val="000000" w:themeColor="text1"/>
        </w:rPr>
        <w:t>, 15(1): 3</w:t>
      </w:r>
      <w:r w:rsidRPr="00236018">
        <w:rPr>
          <w:rFonts w:asciiTheme="minorHAnsi" w:hAnsiTheme="minorHAnsi" w:cstheme="minorHAnsi"/>
          <w:color w:val="000000" w:themeColor="text1"/>
          <w:w w:val="33"/>
        </w:rPr>
        <w:t>-­‐</w:t>
      </w:r>
      <w:r w:rsidRPr="00236018">
        <w:rPr>
          <w:rFonts w:asciiTheme="minorHAnsi" w:hAnsiTheme="minorHAnsi" w:cstheme="minorHAnsi"/>
          <w:color w:val="000000" w:themeColor="text1"/>
        </w:rPr>
        <w:t>17.</w:t>
      </w:r>
    </w:p>
    <w:p w14:paraId="71066E34" w14:textId="148087A3" w:rsidR="00D621D5" w:rsidRPr="00230D6E" w:rsidRDefault="00D621D5" w:rsidP="00236018">
      <w:pPr>
        <w:pStyle w:val="BodyText"/>
        <w:ind w:right="1208"/>
        <w:rPr>
          <w:rFonts w:asciiTheme="minorHAnsi" w:hAnsiTheme="minorHAnsi" w:cstheme="minorHAnsi"/>
          <w:color w:val="000000" w:themeColor="text1"/>
        </w:rPr>
      </w:pPr>
      <w:r w:rsidRPr="00236018">
        <w:rPr>
          <w:rFonts w:asciiTheme="minorHAnsi" w:hAnsiTheme="minorHAnsi" w:cstheme="minorHAnsi"/>
          <w:color w:val="000000" w:themeColor="text1"/>
        </w:rPr>
        <w:t>Whitehead, Jack. (2017). Practice and Theory in Action Research: Living-Theories as Frameworks for Action. 10.1057/978-1-137-40523-4_24.</w:t>
      </w:r>
    </w:p>
    <w:p w14:paraId="1EBEAF7D" w14:textId="77777777" w:rsidR="00D621D5" w:rsidRPr="00230D6E" w:rsidRDefault="00D621D5" w:rsidP="00236018">
      <w:pPr>
        <w:rPr>
          <w:rFonts w:asciiTheme="minorHAnsi" w:hAnsiTheme="minorHAnsi" w:cstheme="minorHAnsi"/>
          <w:color w:val="000000" w:themeColor="text1"/>
        </w:rPr>
      </w:pPr>
    </w:p>
    <w:p w14:paraId="145F05C9" w14:textId="77777777" w:rsidR="00D621D5" w:rsidRPr="00230D6E" w:rsidRDefault="00D621D5" w:rsidP="00D621D5">
      <w:pPr>
        <w:spacing w:after="120"/>
        <w:rPr>
          <w:rFonts w:asciiTheme="minorHAnsi" w:hAnsiTheme="minorHAnsi" w:cstheme="minorHAnsi"/>
          <w:color w:val="000000" w:themeColor="text1"/>
        </w:rPr>
      </w:pPr>
    </w:p>
    <w:p w14:paraId="7B04E5D5" w14:textId="77777777" w:rsidR="00D621D5" w:rsidRPr="00230D6E" w:rsidRDefault="00D621D5" w:rsidP="00BE1918">
      <w:pPr>
        <w:pStyle w:val="ListParagraph"/>
        <w:ind w:left="0"/>
        <w:rPr>
          <w:rFonts w:cstheme="minorHAnsi"/>
          <w:color w:val="000000" w:themeColor="text1"/>
          <w:sz w:val="24"/>
          <w:szCs w:val="24"/>
          <w:lang w:val="en-GB"/>
        </w:rPr>
      </w:pPr>
    </w:p>
    <w:p w14:paraId="4107E6E0" w14:textId="77777777" w:rsidR="00BE1918" w:rsidRPr="00230D6E" w:rsidRDefault="00BE1918" w:rsidP="00BE1918">
      <w:pPr>
        <w:rPr>
          <w:rFonts w:asciiTheme="minorHAnsi" w:hAnsiTheme="minorHAnsi" w:cstheme="minorHAnsi"/>
          <w:color w:val="000000" w:themeColor="text1"/>
        </w:rPr>
      </w:pPr>
    </w:p>
    <w:p w14:paraId="49E095FF" w14:textId="77777777" w:rsidR="00BE1918" w:rsidRPr="00230D6E" w:rsidRDefault="00BE1918" w:rsidP="005375CA">
      <w:pPr>
        <w:rPr>
          <w:rFonts w:asciiTheme="minorHAnsi" w:hAnsiTheme="minorHAnsi" w:cstheme="minorHAnsi"/>
          <w:color w:val="000000" w:themeColor="text1"/>
        </w:rPr>
      </w:pPr>
    </w:p>
    <w:p w14:paraId="20DB4581" w14:textId="77777777" w:rsidR="00210F33" w:rsidRPr="00230D6E" w:rsidRDefault="00210F33">
      <w:pPr>
        <w:rPr>
          <w:rFonts w:asciiTheme="minorHAnsi" w:hAnsiTheme="minorHAnsi" w:cstheme="minorHAnsi"/>
          <w:color w:val="000000" w:themeColor="text1"/>
        </w:rPr>
      </w:pPr>
    </w:p>
    <w:sectPr w:rsidR="00210F33" w:rsidRPr="00230D6E">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C4ED" w14:textId="77777777" w:rsidR="004C7947" w:rsidRDefault="004C7947" w:rsidP="008F214E">
      <w:r>
        <w:separator/>
      </w:r>
    </w:p>
  </w:endnote>
  <w:endnote w:type="continuationSeparator" w:id="0">
    <w:p w14:paraId="16FABF7D" w14:textId="77777777" w:rsidR="004C7947" w:rsidRDefault="004C7947" w:rsidP="008F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547172"/>
      <w:docPartObj>
        <w:docPartGallery w:val="Page Numbers (Bottom of Page)"/>
        <w:docPartUnique/>
      </w:docPartObj>
    </w:sdtPr>
    <w:sdtEndPr>
      <w:rPr>
        <w:rStyle w:val="PageNumber"/>
      </w:rPr>
    </w:sdtEndPr>
    <w:sdtContent>
      <w:p w14:paraId="28406D41" w14:textId="488F9D8C" w:rsidR="008F214E" w:rsidRDefault="008F214E" w:rsidP="00396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9E26E" w14:textId="77777777" w:rsidR="008F214E" w:rsidRDefault="008F214E" w:rsidP="008F2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0413908"/>
      <w:docPartObj>
        <w:docPartGallery w:val="Page Numbers (Bottom of Page)"/>
        <w:docPartUnique/>
      </w:docPartObj>
    </w:sdtPr>
    <w:sdtEndPr>
      <w:rPr>
        <w:rStyle w:val="PageNumber"/>
      </w:rPr>
    </w:sdtEndPr>
    <w:sdtContent>
      <w:p w14:paraId="541B28B3" w14:textId="41BE9D62" w:rsidR="008F214E" w:rsidRDefault="008F214E" w:rsidP="00396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1DD13" w14:textId="77777777" w:rsidR="008F214E" w:rsidRDefault="008F214E" w:rsidP="008F2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5BEF" w14:textId="77777777" w:rsidR="004C7947" w:rsidRDefault="004C7947" w:rsidP="008F214E">
      <w:r>
        <w:separator/>
      </w:r>
    </w:p>
  </w:footnote>
  <w:footnote w:type="continuationSeparator" w:id="0">
    <w:p w14:paraId="1FACB9A3" w14:textId="77777777" w:rsidR="004C7947" w:rsidRDefault="004C7947" w:rsidP="008F2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7DB1"/>
    <w:multiLevelType w:val="multilevel"/>
    <w:tmpl w:val="917E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51CF7"/>
    <w:multiLevelType w:val="hybridMultilevel"/>
    <w:tmpl w:val="030C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41D82"/>
    <w:multiLevelType w:val="multilevel"/>
    <w:tmpl w:val="9C46B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9355D1"/>
    <w:multiLevelType w:val="hybridMultilevel"/>
    <w:tmpl w:val="AABE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D7DD4"/>
    <w:multiLevelType w:val="hybridMultilevel"/>
    <w:tmpl w:val="8B78F854"/>
    <w:lvl w:ilvl="0" w:tplc="05060776">
      <w:start w:val="3"/>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8912AB"/>
    <w:multiLevelType w:val="multilevel"/>
    <w:tmpl w:val="CE36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815EA"/>
    <w:multiLevelType w:val="hybridMultilevel"/>
    <w:tmpl w:val="B688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17C64"/>
    <w:multiLevelType w:val="hybridMultilevel"/>
    <w:tmpl w:val="B0240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D7C7F"/>
    <w:multiLevelType w:val="hybridMultilevel"/>
    <w:tmpl w:val="FCF02D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1"/>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33"/>
    <w:rsid w:val="0001319D"/>
    <w:rsid w:val="000C1016"/>
    <w:rsid w:val="000D416D"/>
    <w:rsid w:val="000F7811"/>
    <w:rsid w:val="001010A6"/>
    <w:rsid w:val="001F7F76"/>
    <w:rsid w:val="00210F33"/>
    <w:rsid w:val="00230D6E"/>
    <w:rsid w:val="002353A7"/>
    <w:rsid w:val="00236018"/>
    <w:rsid w:val="00236A95"/>
    <w:rsid w:val="00237893"/>
    <w:rsid w:val="00274185"/>
    <w:rsid w:val="002B2CDE"/>
    <w:rsid w:val="002C44B9"/>
    <w:rsid w:val="002D5E95"/>
    <w:rsid w:val="003242B6"/>
    <w:rsid w:val="00325990"/>
    <w:rsid w:val="003260DA"/>
    <w:rsid w:val="003625F9"/>
    <w:rsid w:val="003C1935"/>
    <w:rsid w:val="003E0A81"/>
    <w:rsid w:val="003E4B30"/>
    <w:rsid w:val="003F075E"/>
    <w:rsid w:val="004C7947"/>
    <w:rsid w:val="00532B9D"/>
    <w:rsid w:val="005375CA"/>
    <w:rsid w:val="00546A76"/>
    <w:rsid w:val="00582303"/>
    <w:rsid w:val="005824F6"/>
    <w:rsid w:val="00594E61"/>
    <w:rsid w:val="005E62FE"/>
    <w:rsid w:val="0060440E"/>
    <w:rsid w:val="006573E6"/>
    <w:rsid w:val="006A364B"/>
    <w:rsid w:val="006B7BE9"/>
    <w:rsid w:val="006C2527"/>
    <w:rsid w:val="00710BE4"/>
    <w:rsid w:val="00721159"/>
    <w:rsid w:val="007217DB"/>
    <w:rsid w:val="007415FC"/>
    <w:rsid w:val="0075790D"/>
    <w:rsid w:val="00766E4F"/>
    <w:rsid w:val="00771D4E"/>
    <w:rsid w:val="00836BFD"/>
    <w:rsid w:val="00854326"/>
    <w:rsid w:val="008F214E"/>
    <w:rsid w:val="00953F5C"/>
    <w:rsid w:val="00987128"/>
    <w:rsid w:val="009B3373"/>
    <w:rsid w:val="009E4097"/>
    <w:rsid w:val="00A41A94"/>
    <w:rsid w:val="00A43870"/>
    <w:rsid w:val="00A54CD3"/>
    <w:rsid w:val="00A957A6"/>
    <w:rsid w:val="00AA35F0"/>
    <w:rsid w:val="00AC3905"/>
    <w:rsid w:val="00AD5694"/>
    <w:rsid w:val="00AE3126"/>
    <w:rsid w:val="00B15EE2"/>
    <w:rsid w:val="00BA0118"/>
    <w:rsid w:val="00BB3B22"/>
    <w:rsid w:val="00BE001E"/>
    <w:rsid w:val="00BE1918"/>
    <w:rsid w:val="00BE3613"/>
    <w:rsid w:val="00C1610C"/>
    <w:rsid w:val="00C17BB1"/>
    <w:rsid w:val="00C446C4"/>
    <w:rsid w:val="00C60970"/>
    <w:rsid w:val="00D03DFC"/>
    <w:rsid w:val="00D040CB"/>
    <w:rsid w:val="00D07305"/>
    <w:rsid w:val="00D20425"/>
    <w:rsid w:val="00D34581"/>
    <w:rsid w:val="00D50B18"/>
    <w:rsid w:val="00D5410D"/>
    <w:rsid w:val="00D621D5"/>
    <w:rsid w:val="00D657A0"/>
    <w:rsid w:val="00D8496B"/>
    <w:rsid w:val="00D85D7E"/>
    <w:rsid w:val="00D93769"/>
    <w:rsid w:val="00D96F2C"/>
    <w:rsid w:val="00DA40BE"/>
    <w:rsid w:val="00DA6F28"/>
    <w:rsid w:val="00DB486B"/>
    <w:rsid w:val="00DD2887"/>
    <w:rsid w:val="00E16F91"/>
    <w:rsid w:val="00EC671B"/>
    <w:rsid w:val="00EF1984"/>
    <w:rsid w:val="00F22CFD"/>
    <w:rsid w:val="00F445EF"/>
    <w:rsid w:val="00F757A2"/>
    <w:rsid w:val="00FF6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2DF6"/>
  <w15:chartTrackingRefBased/>
  <w15:docId w15:val="{F38E9C82-BE0D-A74F-8996-158311ED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14E"/>
    <w:pPr>
      <w:tabs>
        <w:tab w:val="center" w:pos="4680"/>
        <w:tab w:val="right" w:pos="9360"/>
      </w:tabs>
    </w:pPr>
  </w:style>
  <w:style w:type="character" w:customStyle="1" w:styleId="FooterChar">
    <w:name w:val="Footer Char"/>
    <w:basedOn w:val="DefaultParagraphFont"/>
    <w:link w:val="Footer"/>
    <w:uiPriority w:val="99"/>
    <w:rsid w:val="008F214E"/>
  </w:style>
  <w:style w:type="character" w:styleId="PageNumber">
    <w:name w:val="page number"/>
    <w:basedOn w:val="DefaultParagraphFont"/>
    <w:uiPriority w:val="99"/>
    <w:semiHidden/>
    <w:unhideWhenUsed/>
    <w:rsid w:val="008F214E"/>
  </w:style>
  <w:style w:type="paragraph" w:styleId="NormalWeb">
    <w:name w:val="Normal (Web)"/>
    <w:basedOn w:val="Normal"/>
    <w:uiPriority w:val="99"/>
    <w:unhideWhenUsed/>
    <w:rsid w:val="006A364B"/>
  </w:style>
  <w:style w:type="character" w:styleId="Hyperlink">
    <w:name w:val="Hyperlink"/>
    <w:basedOn w:val="DefaultParagraphFont"/>
    <w:uiPriority w:val="99"/>
    <w:unhideWhenUsed/>
    <w:rsid w:val="005375CA"/>
    <w:rPr>
      <w:color w:val="0563C1" w:themeColor="hyperlink"/>
      <w:u w:val="single"/>
    </w:rPr>
  </w:style>
  <w:style w:type="character" w:styleId="UnresolvedMention">
    <w:name w:val="Unresolved Mention"/>
    <w:basedOn w:val="DefaultParagraphFont"/>
    <w:uiPriority w:val="99"/>
    <w:semiHidden/>
    <w:unhideWhenUsed/>
    <w:rsid w:val="005375CA"/>
    <w:rPr>
      <w:color w:val="605E5C"/>
      <w:shd w:val="clear" w:color="auto" w:fill="E1DFDD"/>
    </w:rPr>
  </w:style>
  <w:style w:type="character" w:styleId="FollowedHyperlink">
    <w:name w:val="FollowedHyperlink"/>
    <w:basedOn w:val="DefaultParagraphFont"/>
    <w:uiPriority w:val="99"/>
    <w:semiHidden/>
    <w:unhideWhenUsed/>
    <w:rsid w:val="005375CA"/>
    <w:rPr>
      <w:color w:val="954F72" w:themeColor="followedHyperlink"/>
      <w:u w:val="single"/>
    </w:rPr>
  </w:style>
  <w:style w:type="paragraph" w:styleId="BalloonText">
    <w:name w:val="Balloon Text"/>
    <w:basedOn w:val="Normal"/>
    <w:link w:val="BalloonTextChar"/>
    <w:uiPriority w:val="99"/>
    <w:semiHidden/>
    <w:unhideWhenUsed/>
    <w:rsid w:val="000D416D"/>
    <w:rPr>
      <w:sz w:val="18"/>
      <w:szCs w:val="18"/>
    </w:rPr>
  </w:style>
  <w:style w:type="character" w:customStyle="1" w:styleId="BalloonTextChar">
    <w:name w:val="Balloon Text Char"/>
    <w:basedOn w:val="DefaultParagraphFont"/>
    <w:link w:val="BalloonText"/>
    <w:uiPriority w:val="99"/>
    <w:semiHidden/>
    <w:rsid w:val="000D416D"/>
    <w:rPr>
      <w:rFonts w:ascii="Times New Roman" w:eastAsia="Times New Roman" w:hAnsi="Times New Roman" w:cs="Times New Roman"/>
      <w:sz w:val="18"/>
      <w:szCs w:val="18"/>
    </w:rPr>
  </w:style>
  <w:style w:type="paragraph" w:styleId="ListParagraph">
    <w:name w:val="List Paragraph"/>
    <w:basedOn w:val="Normal"/>
    <w:uiPriority w:val="34"/>
    <w:qFormat/>
    <w:rsid w:val="00BE1918"/>
    <w:pPr>
      <w:spacing w:after="160" w:line="259" w:lineRule="auto"/>
      <w:ind w:left="720"/>
      <w:contextualSpacing/>
    </w:pPr>
    <w:rPr>
      <w:rFonts w:asciiTheme="minorHAnsi" w:eastAsiaTheme="minorHAnsi" w:hAnsiTheme="minorHAnsi" w:cstheme="minorBidi"/>
      <w:sz w:val="22"/>
      <w:szCs w:val="22"/>
      <w:lang w:val="en-US"/>
    </w:rPr>
  </w:style>
  <w:style w:type="paragraph" w:styleId="Revision">
    <w:name w:val="Revision"/>
    <w:hidden/>
    <w:uiPriority w:val="99"/>
    <w:semiHidden/>
    <w:rsid w:val="00C60970"/>
    <w:rPr>
      <w:rFonts w:ascii="Times New Roman" w:eastAsia="Times New Roman" w:hAnsi="Times New Roman" w:cs="Times New Roman"/>
    </w:rPr>
  </w:style>
  <w:style w:type="paragraph" w:styleId="BodyText">
    <w:name w:val="Body Text"/>
    <w:basedOn w:val="Normal"/>
    <w:link w:val="BodyTextChar"/>
    <w:uiPriority w:val="1"/>
    <w:qFormat/>
    <w:rsid w:val="00D621D5"/>
    <w:pPr>
      <w:widowControl w:val="0"/>
      <w:autoSpaceDE w:val="0"/>
      <w:autoSpaceDN w:val="0"/>
    </w:pPr>
    <w:rPr>
      <w:rFonts w:ascii="Calibri" w:eastAsia="Calibri" w:hAnsi="Calibri" w:cs="Calibri"/>
      <w:lang w:val="en-US" w:bidi="en-US"/>
    </w:rPr>
  </w:style>
  <w:style w:type="character" w:customStyle="1" w:styleId="BodyTextChar">
    <w:name w:val="Body Text Char"/>
    <w:basedOn w:val="DefaultParagraphFont"/>
    <w:link w:val="BodyText"/>
    <w:uiPriority w:val="1"/>
    <w:rsid w:val="00D621D5"/>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5550">
      <w:bodyDiv w:val="1"/>
      <w:marLeft w:val="0"/>
      <w:marRight w:val="0"/>
      <w:marTop w:val="0"/>
      <w:marBottom w:val="0"/>
      <w:divBdr>
        <w:top w:val="none" w:sz="0" w:space="0" w:color="auto"/>
        <w:left w:val="none" w:sz="0" w:space="0" w:color="auto"/>
        <w:bottom w:val="none" w:sz="0" w:space="0" w:color="auto"/>
        <w:right w:val="none" w:sz="0" w:space="0" w:color="auto"/>
      </w:divBdr>
    </w:div>
    <w:div w:id="267660619">
      <w:bodyDiv w:val="1"/>
      <w:marLeft w:val="0"/>
      <w:marRight w:val="0"/>
      <w:marTop w:val="0"/>
      <w:marBottom w:val="0"/>
      <w:divBdr>
        <w:top w:val="none" w:sz="0" w:space="0" w:color="auto"/>
        <w:left w:val="none" w:sz="0" w:space="0" w:color="auto"/>
        <w:bottom w:val="none" w:sz="0" w:space="0" w:color="auto"/>
        <w:right w:val="none" w:sz="0" w:space="0" w:color="auto"/>
      </w:divBdr>
      <w:divsChild>
        <w:div w:id="378285657">
          <w:marLeft w:val="0"/>
          <w:marRight w:val="0"/>
          <w:marTop w:val="0"/>
          <w:marBottom w:val="0"/>
          <w:divBdr>
            <w:top w:val="none" w:sz="0" w:space="0" w:color="auto"/>
            <w:left w:val="none" w:sz="0" w:space="0" w:color="auto"/>
            <w:bottom w:val="none" w:sz="0" w:space="0" w:color="auto"/>
            <w:right w:val="none" w:sz="0" w:space="0" w:color="auto"/>
          </w:divBdr>
          <w:divsChild>
            <w:div w:id="350226873">
              <w:marLeft w:val="0"/>
              <w:marRight w:val="0"/>
              <w:marTop w:val="0"/>
              <w:marBottom w:val="0"/>
              <w:divBdr>
                <w:top w:val="none" w:sz="0" w:space="0" w:color="auto"/>
                <w:left w:val="none" w:sz="0" w:space="0" w:color="auto"/>
                <w:bottom w:val="none" w:sz="0" w:space="0" w:color="auto"/>
                <w:right w:val="none" w:sz="0" w:space="0" w:color="auto"/>
              </w:divBdr>
              <w:divsChild>
                <w:div w:id="499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8138">
      <w:bodyDiv w:val="1"/>
      <w:marLeft w:val="0"/>
      <w:marRight w:val="0"/>
      <w:marTop w:val="0"/>
      <w:marBottom w:val="0"/>
      <w:divBdr>
        <w:top w:val="none" w:sz="0" w:space="0" w:color="auto"/>
        <w:left w:val="none" w:sz="0" w:space="0" w:color="auto"/>
        <w:bottom w:val="none" w:sz="0" w:space="0" w:color="auto"/>
        <w:right w:val="none" w:sz="0" w:space="0" w:color="auto"/>
      </w:divBdr>
      <w:divsChild>
        <w:div w:id="33047057">
          <w:marLeft w:val="0"/>
          <w:marRight w:val="0"/>
          <w:marTop w:val="0"/>
          <w:marBottom w:val="0"/>
          <w:divBdr>
            <w:top w:val="none" w:sz="0" w:space="0" w:color="auto"/>
            <w:left w:val="none" w:sz="0" w:space="0" w:color="auto"/>
            <w:bottom w:val="none" w:sz="0" w:space="0" w:color="auto"/>
            <w:right w:val="none" w:sz="0" w:space="0" w:color="auto"/>
          </w:divBdr>
          <w:divsChild>
            <w:div w:id="1052770734">
              <w:marLeft w:val="0"/>
              <w:marRight w:val="0"/>
              <w:marTop w:val="0"/>
              <w:marBottom w:val="0"/>
              <w:divBdr>
                <w:top w:val="none" w:sz="0" w:space="0" w:color="auto"/>
                <w:left w:val="none" w:sz="0" w:space="0" w:color="auto"/>
                <w:bottom w:val="none" w:sz="0" w:space="0" w:color="auto"/>
                <w:right w:val="none" w:sz="0" w:space="0" w:color="auto"/>
              </w:divBdr>
              <w:divsChild>
                <w:div w:id="1813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5318">
      <w:bodyDiv w:val="1"/>
      <w:marLeft w:val="0"/>
      <w:marRight w:val="0"/>
      <w:marTop w:val="0"/>
      <w:marBottom w:val="0"/>
      <w:divBdr>
        <w:top w:val="none" w:sz="0" w:space="0" w:color="auto"/>
        <w:left w:val="none" w:sz="0" w:space="0" w:color="auto"/>
        <w:bottom w:val="none" w:sz="0" w:space="0" w:color="auto"/>
        <w:right w:val="none" w:sz="0" w:space="0" w:color="auto"/>
      </w:divBdr>
      <w:divsChild>
        <w:div w:id="1676961389">
          <w:marLeft w:val="0"/>
          <w:marRight w:val="0"/>
          <w:marTop w:val="0"/>
          <w:marBottom w:val="0"/>
          <w:divBdr>
            <w:top w:val="none" w:sz="0" w:space="0" w:color="auto"/>
            <w:left w:val="none" w:sz="0" w:space="0" w:color="auto"/>
            <w:bottom w:val="none" w:sz="0" w:space="0" w:color="auto"/>
            <w:right w:val="none" w:sz="0" w:space="0" w:color="auto"/>
          </w:divBdr>
          <w:divsChild>
            <w:div w:id="1505510761">
              <w:marLeft w:val="0"/>
              <w:marRight w:val="0"/>
              <w:marTop w:val="0"/>
              <w:marBottom w:val="0"/>
              <w:divBdr>
                <w:top w:val="none" w:sz="0" w:space="0" w:color="auto"/>
                <w:left w:val="none" w:sz="0" w:space="0" w:color="auto"/>
                <w:bottom w:val="none" w:sz="0" w:space="0" w:color="auto"/>
                <w:right w:val="none" w:sz="0" w:space="0" w:color="auto"/>
              </w:divBdr>
              <w:divsChild>
                <w:div w:id="20965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3178">
      <w:bodyDiv w:val="1"/>
      <w:marLeft w:val="0"/>
      <w:marRight w:val="0"/>
      <w:marTop w:val="0"/>
      <w:marBottom w:val="0"/>
      <w:divBdr>
        <w:top w:val="none" w:sz="0" w:space="0" w:color="auto"/>
        <w:left w:val="none" w:sz="0" w:space="0" w:color="auto"/>
        <w:bottom w:val="none" w:sz="0" w:space="0" w:color="auto"/>
        <w:right w:val="none" w:sz="0" w:space="0" w:color="auto"/>
      </w:divBdr>
      <w:divsChild>
        <w:div w:id="1698195104">
          <w:marLeft w:val="0"/>
          <w:marRight w:val="0"/>
          <w:marTop w:val="0"/>
          <w:marBottom w:val="0"/>
          <w:divBdr>
            <w:top w:val="none" w:sz="0" w:space="0" w:color="auto"/>
            <w:left w:val="none" w:sz="0" w:space="0" w:color="auto"/>
            <w:bottom w:val="none" w:sz="0" w:space="0" w:color="auto"/>
            <w:right w:val="none" w:sz="0" w:space="0" w:color="auto"/>
          </w:divBdr>
          <w:divsChild>
            <w:div w:id="868683366">
              <w:marLeft w:val="0"/>
              <w:marRight w:val="0"/>
              <w:marTop w:val="0"/>
              <w:marBottom w:val="0"/>
              <w:divBdr>
                <w:top w:val="none" w:sz="0" w:space="0" w:color="auto"/>
                <w:left w:val="none" w:sz="0" w:space="0" w:color="auto"/>
                <w:bottom w:val="none" w:sz="0" w:space="0" w:color="auto"/>
                <w:right w:val="none" w:sz="0" w:space="0" w:color="auto"/>
              </w:divBdr>
              <w:divsChild>
                <w:div w:id="11311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7457">
      <w:bodyDiv w:val="1"/>
      <w:marLeft w:val="0"/>
      <w:marRight w:val="0"/>
      <w:marTop w:val="0"/>
      <w:marBottom w:val="0"/>
      <w:divBdr>
        <w:top w:val="none" w:sz="0" w:space="0" w:color="auto"/>
        <w:left w:val="none" w:sz="0" w:space="0" w:color="auto"/>
        <w:bottom w:val="none" w:sz="0" w:space="0" w:color="auto"/>
        <w:right w:val="none" w:sz="0" w:space="0" w:color="auto"/>
      </w:divBdr>
      <w:divsChild>
        <w:div w:id="1455712227">
          <w:marLeft w:val="0"/>
          <w:marRight w:val="0"/>
          <w:marTop w:val="0"/>
          <w:marBottom w:val="0"/>
          <w:divBdr>
            <w:top w:val="none" w:sz="0" w:space="0" w:color="auto"/>
            <w:left w:val="none" w:sz="0" w:space="0" w:color="auto"/>
            <w:bottom w:val="none" w:sz="0" w:space="0" w:color="auto"/>
            <w:right w:val="none" w:sz="0" w:space="0" w:color="auto"/>
          </w:divBdr>
        </w:div>
      </w:divsChild>
    </w:div>
    <w:div w:id="624428248">
      <w:bodyDiv w:val="1"/>
      <w:marLeft w:val="0"/>
      <w:marRight w:val="0"/>
      <w:marTop w:val="0"/>
      <w:marBottom w:val="0"/>
      <w:divBdr>
        <w:top w:val="none" w:sz="0" w:space="0" w:color="auto"/>
        <w:left w:val="none" w:sz="0" w:space="0" w:color="auto"/>
        <w:bottom w:val="none" w:sz="0" w:space="0" w:color="auto"/>
        <w:right w:val="none" w:sz="0" w:space="0" w:color="auto"/>
      </w:divBdr>
      <w:divsChild>
        <w:div w:id="309017855">
          <w:marLeft w:val="0"/>
          <w:marRight w:val="0"/>
          <w:marTop w:val="0"/>
          <w:marBottom w:val="0"/>
          <w:divBdr>
            <w:top w:val="none" w:sz="0" w:space="0" w:color="auto"/>
            <w:left w:val="none" w:sz="0" w:space="0" w:color="auto"/>
            <w:bottom w:val="none" w:sz="0" w:space="0" w:color="auto"/>
            <w:right w:val="none" w:sz="0" w:space="0" w:color="auto"/>
          </w:divBdr>
          <w:divsChild>
            <w:div w:id="1020662682">
              <w:marLeft w:val="0"/>
              <w:marRight w:val="0"/>
              <w:marTop w:val="0"/>
              <w:marBottom w:val="0"/>
              <w:divBdr>
                <w:top w:val="none" w:sz="0" w:space="0" w:color="auto"/>
                <w:left w:val="none" w:sz="0" w:space="0" w:color="auto"/>
                <w:bottom w:val="none" w:sz="0" w:space="0" w:color="auto"/>
                <w:right w:val="none" w:sz="0" w:space="0" w:color="auto"/>
              </w:divBdr>
              <w:divsChild>
                <w:div w:id="2046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772">
      <w:bodyDiv w:val="1"/>
      <w:marLeft w:val="0"/>
      <w:marRight w:val="0"/>
      <w:marTop w:val="0"/>
      <w:marBottom w:val="0"/>
      <w:divBdr>
        <w:top w:val="none" w:sz="0" w:space="0" w:color="auto"/>
        <w:left w:val="none" w:sz="0" w:space="0" w:color="auto"/>
        <w:bottom w:val="none" w:sz="0" w:space="0" w:color="auto"/>
        <w:right w:val="none" w:sz="0" w:space="0" w:color="auto"/>
      </w:divBdr>
      <w:divsChild>
        <w:div w:id="2133011877">
          <w:marLeft w:val="0"/>
          <w:marRight w:val="0"/>
          <w:marTop w:val="0"/>
          <w:marBottom w:val="0"/>
          <w:divBdr>
            <w:top w:val="none" w:sz="0" w:space="0" w:color="auto"/>
            <w:left w:val="none" w:sz="0" w:space="0" w:color="auto"/>
            <w:bottom w:val="none" w:sz="0" w:space="0" w:color="auto"/>
            <w:right w:val="none" w:sz="0" w:space="0" w:color="auto"/>
          </w:divBdr>
          <w:divsChild>
            <w:div w:id="661738505">
              <w:marLeft w:val="0"/>
              <w:marRight w:val="0"/>
              <w:marTop w:val="0"/>
              <w:marBottom w:val="0"/>
              <w:divBdr>
                <w:top w:val="none" w:sz="0" w:space="0" w:color="auto"/>
                <w:left w:val="none" w:sz="0" w:space="0" w:color="auto"/>
                <w:bottom w:val="none" w:sz="0" w:space="0" w:color="auto"/>
                <w:right w:val="none" w:sz="0" w:space="0" w:color="auto"/>
              </w:divBdr>
              <w:divsChild>
                <w:div w:id="1913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3689">
      <w:bodyDiv w:val="1"/>
      <w:marLeft w:val="0"/>
      <w:marRight w:val="0"/>
      <w:marTop w:val="0"/>
      <w:marBottom w:val="0"/>
      <w:divBdr>
        <w:top w:val="none" w:sz="0" w:space="0" w:color="auto"/>
        <w:left w:val="none" w:sz="0" w:space="0" w:color="auto"/>
        <w:bottom w:val="none" w:sz="0" w:space="0" w:color="auto"/>
        <w:right w:val="none" w:sz="0" w:space="0" w:color="auto"/>
      </w:divBdr>
      <w:divsChild>
        <w:div w:id="142621619">
          <w:marLeft w:val="0"/>
          <w:marRight w:val="0"/>
          <w:marTop w:val="0"/>
          <w:marBottom w:val="0"/>
          <w:divBdr>
            <w:top w:val="none" w:sz="0" w:space="0" w:color="auto"/>
            <w:left w:val="none" w:sz="0" w:space="0" w:color="auto"/>
            <w:bottom w:val="none" w:sz="0" w:space="0" w:color="auto"/>
            <w:right w:val="none" w:sz="0" w:space="0" w:color="auto"/>
          </w:divBdr>
          <w:divsChild>
            <w:div w:id="658003193">
              <w:marLeft w:val="0"/>
              <w:marRight w:val="0"/>
              <w:marTop w:val="0"/>
              <w:marBottom w:val="0"/>
              <w:divBdr>
                <w:top w:val="none" w:sz="0" w:space="0" w:color="auto"/>
                <w:left w:val="none" w:sz="0" w:space="0" w:color="auto"/>
                <w:bottom w:val="none" w:sz="0" w:space="0" w:color="auto"/>
                <w:right w:val="none" w:sz="0" w:space="0" w:color="auto"/>
              </w:divBdr>
              <w:divsChild>
                <w:div w:id="2021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867">
      <w:bodyDiv w:val="1"/>
      <w:marLeft w:val="0"/>
      <w:marRight w:val="0"/>
      <w:marTop w:val="0"/>
      <w:marBottom w:val="0"/>
      <w:divBdr>
        <w:top w:val="none" w:sz="0" w:space="0" w:color="auto"/>
        <w:left w:val="none" w:sz="0" w:space="0" w:color="auto"/>
        <w:bottom w:val="none" w:sz="0" w:space="0" w:color="auto"/>
        <w:right w:val="none" w:sz="0" w:space="0" w:color="auto"/>
      </w:divBdr>
      <w:divsChild>
        <w:div w:id="200362672">
          <w:marLeft w:val="0"/>
          <w:marRight w:val="0"/>
          <w:marTop w:val="0"/>
          <w:marBottom w:val="0"/>
          <w:divBdr>
            <w:top w:val="none" w:sz="0" w:space="0" w:color="auto"/>
            <w:left w:val="none" w:sz="0" w:space="0" w:color="auto"/>
            <w:bottom w:val="none" w:sz="0" w:space="0" w:color="auto"/>
            <w:right w:val="none" w:sz="0" w:space="0" w:color="auto"/>
          </w:divBdr>
          <w:divsChild>
            <w:div w:id="1861963685">
              <w:marLeft w:val="0"/>
              <w:marRight w:val="0"/>
              <w:marTop w:val="0"/>
              <w:marBottom w:val="0"/>
              <w:divBdr>
                <w:top w:val="none" w:sz="0" w:space="0" w:color="auto"/>
                <w:left w:val="none" w:sz="0" w:space="0" w:color="auto"/>
                <w:bottom w:val="none" w:sz="0" w:space="0" w:color="auto"/>
                <w:right w:val="none" w:sz="0" w:space="0" w:color="auto"/>
              </w:divBdr>
              <w:divsChild>
                <w:div w:id="15583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366">
      <w:bodyDiv w:val="1"/>
      <w:marLeft w:val="0"/>
      <w:marRight w:val="0"/>
      <w:marTop w:val="0"/>
      <w:marBottom w:val="0"/>
      <w:divBdr>
        <w:top w:val="none" w:sz="0" w:space="0" w:color="auto"/>
        <w:left w:val="none" w:sz="0" w:space="0" w:color="auto"/>
        <w:bottom w:val="none" w:sz="0" w:space="0" w:color="auto"/>
        <w:right w:val="none" w:sz="0" w:space="0" w:color="auto"/>
      </w:divBdr>
    </w:div>
    <w:div w:id="1700274869">
      <w:bodyDiv w:val="1"/>
      <w:marLeft w:val="0"/>
      <w:marRight w:val="0"/>
      <w:marTop w:val="0"/>
      <w:marBottom w:val="0"/>
      <w:divBdr>
        <w:top w:val="none" w:sz="0" w:space="0" w:color="auto"/>
        <w:left w:val="none" w:sz="0" w:space="0" w:color="auto"/>
        <w:bottom w:val="none" w:sz="0" w:space="0" w:color="auto"/>
        <w:right w:val="none" w:sz="0" w:space="0" w:color="auto"/>
      </w:divBdr>
      <w:divsChild>
        <w:div w:id="693113560">
          <w:marLeft w:val="0"/>
          <w:marRight w:val="0"/>
          <w:marTop w:val="0"/>
          <w:marBottom w:val="0"/>
          <w:divBdr>
            <w:top w:val="none" w:sz="0" w:space="0" w:color="auto"/>
            <w:left w:val="none" w:sz="0" w:space="0" w:color="auto"/>
            <w:bottom w:val="none" w:sz="0" w:space="0" w:color="auto"/>
            <w:right w:val="none" w:sz="0" w:space="0" w:color="auto"/>
          </w:divBdr>
          <w:divsChild>
            <w:div w:id="1759011204">
              <w:marLeft w:val="0"/>
              <w:marRight w:val="0"/>
              <w:marTop w:val="0"/>
              <w:marBottom w:val="0"/>
              <w:divBdr>
                <w:top w:val="none" w:sz="0" w:space="0" w:color="auto"/>
                <w:left w:val="none" w:sz="0" w:space="0" w:color="auto"/>
                <w:bottom w:val="none" w:sz="0" w:space="0" w:color="auto"/>
                <w:right w:val="none" w:sz="0" w:space="0" w:color="auto"/>
              </w:divBdr>
              <w:divsChild>
                <w:div w:id="1820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03313">
      <w:bodyDiv w:val="1"/>
      <w:marLeft w:val="0"/>
      <w:marRight w:val="0"/>
      <w:marTop w:val="0"/>
      <w:marBottom w:val="0"/>
      <w:divBdr>
        <w:top w:val="none" w:sz="0" w:space="0" w:color="auto"/>
        <w:left w:val="none" w:sz="0" w:space="0" w:color="auto"/>
        <w:bottom w:val="none" w:sz="0" w:space="0" w:color="auto"/>
        <w:right w:val="none" w:sz="0" w:space="0" w:color="auto"/>
      </w:divBdr>
    </w:div>
    <w:div w:id="1844516696">
      <w:bodyDiv w:val="1"/>
      <w:marLeft w:val="0"/>
      <w:marRight w:val="0"/>
      <w:marTop w:val="0"/>
      <w:marBottom w:val="0"/>
      <w:divBdr>
        <w:top w:val="none" w:sz="0" w:space="0" w:color="auto"/>
        <w:left w:val="none" w:sz="0" w:space="0" w:color="auto"/>
        <w:bottom w:val="none" w:sz="0" w:space="0" w:color="auto"/>
        <w:right w:val="none" w:sz="0" w:space="0" w:color="auto"/>
      </w:divBdr>
      <w:divsChild>
        <w:div w:id="1220484061">
          <w:marLeft w:val="0"/>
          <w:marRight w:val="0"/>
          <w:marTop w:val="0"/>
          <w:marBottom w:val="0"/>
          <w:divBdr>
            <w:top w:val="none" w:sz="0" w:space="0" w:color="auto"/>
            <w:left w:val="none" w:sz="0" w:space="0" w:color="auto"/>
            <w:bottom w:val="none" w:sz="0" w:space="0" w:color="auto"/>
            <w:right w:val="none" w:sz="0" w:space="0" w:color="auto"/>
          </w:divBdr>
          <w:divsChild>
            <w:div w:id="736634447">
              <w:marLeft w:val="0"/>
              <w:marRight w:val="0"/>
              <w:marTop w:val="0"/>
              <w:marBottom w:val="0"/>
              <w:divBdr>
                <w:top w:val="none" w:sz="0" w:space="0" w:color="auto"/>
                <w:left w:val="none" w:sz="0" w:space="0" w:color="auto"/>
                <w:bottom w:val="none" w:sz="0" w:space="0" w:color="auto"/>
                <w:right w:val="none" w:sz="0" w:space="0" w:color="auto"/>
              </w:divBdr>
              <w:divsChild>
                <w:div w:id="10195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9624">
      <w:bodyDiv w:val="1"/>
      <w:marLeft w:val="0"/>
      <w:marRight w:val="0"/>
      <w:marTop w:val="0"/>
      <w:marBottom w:val="0"/>
      <w:divBdr>
        <w:top w:val="none" w:sz="0" w:space="0" w:color="auto"/>
        <w:left w:val="none" w:sz="0" w:space="0" w:color="auto"/>
        <w:bottom w:val="none" w:sz="0" w:space="0" w:color="auto"/>
        <w:right w:val="none" w:sz="0" w:space="0" w:color="auto"/>
      </w:divBdr>
      <w:divsChild>
        <w:div w:id="1862166582">
          <w:marLeft w:val="0"/>
          <w:marRight w:val="0"/>
          <w:marTop w:val="0"/>
          <w:marBottom w:val="0"/>
          <w:divBdr>
            <w:top w:val="none" w:sz="0" w:space="0" w:color="auto"/>
            <w:left w:val="none" w:sz="0" w:space="0" w:color="auto"/>
            <w:bottom w:val="none" w:sz="0" w:space="0" w:color="auto"/>
            <w:right w:val="none" w:sz="0" w:space="0" w:color="auto"/>
          </w:divBdr>
          <w:divsChild>
            <w:div w:id="1409423461">
              <w:marLeft w:val="0"/>
              <w:marRight w:val="0"/>
              <w:marTop w:val="0"/>
              <w:marBottom w:val="0"/>
              <w:divBdr>
                <w:top w:val="none" w:sz="0" w:space="0" w:color="auto"/>
                <w:left w:val="none" w:sz="0" w:space="0" w:color="auto"/>
                <w:bottom w:val="none" w:sz="0" w:space="0" w:color="auto"/>
                <w:right w:val="none" w:sz="0" w:space="0" w:color="auto"/>
              </w:divBdr>
              <w:divsChild>
                <w:div w:id="6381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6612">
      <w:bodyDiv w:val="1"/>
      <w:marLeft w:val="0"/>
      <w:marRight w:val="0"/>
      <w:marTop w:val="0"/>
      <w:marBottom w:val="0"/>
      <w:divBdr>
        <w:top w:val="none" w:sz="0" w:space="0" w:color="auto"/>
        <w:left w:val="none" w:sz="0" w:space="0" w:color="auto"/>
        <w:bottom w:val="none" w:sz="0" w:space="0" w:color="auto"/>
        <w:right w:val="none" w:sz="0" w:space="0" w:color="auto"/>
      </w:divBdr>
      <w:divsChild>
        <w:div w:id="4290825">
          <w:marLeft w:val="0"/>
          <w:marRight w:val="0"/>
          <w:marTop w:val="0"/>
          <w:marBottom w:val="0"/>
          <w:divBdr>
            <w:top w:val="none" w:sz="0" w:space="0" w:color="auto"/>
            <w:left w:val="none" w:sz="0" w:space="0" w:color="auto"/>
            <w:bottom w:val="none" w:sz="0" w:space="0" w:color="auto"/>
            <w:right w:val="none" w:sz="0" w:space="0" w:color="auto"/>
          </w:divBdr>
          <w:divsChild>
            <w:div w:id="1912956682">
              <w:marLeft w:val="0"/>
              <w:marRight w:val="0"/>
              <w:marTop w:val="0"/>
              <w:marBottom w:val="0"/>
              <w:divBdr>
                <w:top w:val="none" w:sz="0" w:space="0" w:color="auto"/>
                <w:left w:val="none" w:sz="0" w:space="0" w:color="auto"/>
                <w:bottom w:val="none" w:sz="0" w:space="0" w:color="auto"/>
                <w:right w:val="none" w:sz="0" w:space="0" w:color="auto"/>
              </w:divBdr>
              <w:divsChild>
                <w:div w:id="1931741755">
                  <w:marLeft w:val="0"/>
                  <w:marRight w:val="0"/>
                  <w:marTop w:val="0"/>
                  <w:marBottom w:val="0"/>
                  <w:divBdr>
                    <w:top w:val="none" w:sz="0" w:space="0" w:color="auto"/>
                    <w:left w:val="none" w:sz="0" w:space="0" w:color="auto"/>
                    <w:bottom w:val="none" w:sz="0" w:space="0" w:color="auto"/>
                    <w:right w:val="none" w:sz="0" w:space="0" w:color="auto"/>
                  </w:divBdr>
                </w:div>
              </w:divsChild>
            </w:div>
            <w:div w:id="1781366018">
              <w:marLeft w:val="0"/>
              <w:marRight w:val="0"/>
              <w:marTop w:val="0"/>
              <w:marBottom w:val="0"/>
              <w:divBdr>
                <w:top w:val="none" w:sz="0" w:space="0" w:color="auto"/>
                <w:left w:val="none" w:sz="0" w:space="0" w:color="auto"/>
                <w:bottom w:val="none" w:sz="0" w:space="0" w:color="auto"/>
                <w:right w:val="none" w:sz="0" w:space="0" w:color="auto"/>
              </w:divBdr>
              <w:divsChild>
                <w:div w:id="437793224">
                  <w:marLeft w:val="0"/>
                  <w:marRight w:val="0"/>
                  <w:marTop w:val="0"/>
                  <w:marBottom w:val="0"/>
                  <w:divBdr>
                    <w:top w:val="none" w:sz="0" w:space="0" w:color="auto"/>
                    <w:left w:val="none" w:sz="0" w:space="0" w:color="auto"/>
                    <w:bottom w:val="none" w:sz="0" w:space="0" w:color="auto"/>
                    <w:right w:val="none" w:sz="0" w:space="0" w:color="auto"/>
                  </w:divBdr>
                </w:div>
              </w:divsChild>
            </w:div>
            <w:div w:id="413207482">
              <w:marLeft w:val="0"/>
              <w:marRight w:val="0"/>
              <w:marTop w:val="0"/>
              <w:marBottom w:val="0"/>
              <w:divBdr>
                <w:top w:val="none" w:sz="0" w:space="0" w:color="auto"/>
                <w:left w:val="none" w:sz="0" w:space="0" w:color="auto"/>
                <w:bottom w:val="none" w:sz="0" w:space="0" w:color="auto"/>
                <w:right w:val="none" w:sz="0" w:space="0" w:color="auto"/>
              </w:divBdr>
              <w:divsChild>
                <w:div w:id="1701468310">
                  <w:marLeft w:val="0"/>
                  <w:marRight w:val="0"/>
                  <w:marTop w:val="0"/>
                  <w:marBottom w:val="0"/>
                  <w:divBdr>
                    <w:top w:val="none" w:sz="0" w:space="0" w:color="auto"/>
                    <w:left w:val="none" w:sz="0" w:space="0" w:color="auto"/>
                    <w:bottom w:val="none" w:sz="0" w:space="0" w:color="auto"/>
                    <w:right w:val="none" w:sz="0" w:space="0" w:color="auto"/>
                  </w:divBdr>
                </w:div>
              </w:divsChild>
            </w:div>
            <w:div w:id="953706250">
              <w:marLeft w:val="0"/>
              <w:marRight w:val="0"/>
              <w:marTop w:val="0"/>
              <w:marBottom w:val="0"/>
              <w:divBdr>
                <w:top w:val="none" w:sz="0" w:space="0" w:color="auto"/>
                <w:left w:val="none" w:sz="0" w:space="0" w:color="auto"/>
                <w:bottom w:val="none" w:sz="0" w:space="0" w:color="auto"/>
                <w:right w:val="none" w:sz="0" w:space="0" w:color="auto"/>
              </w:divBdr>
              <w:divsChild>
                <w:div w:id="965238568">
                  <w:marLeft w:val="0"/>
                  <w:marRight w:val="0"/>
                  <w:marTop w:val="0"/>
                  <w:marBottom w:val="0"/>
                  <w:divBdr>
                    <w:top w:val="none" w:sz="0" w:space="0" w:color="auto"/>
                    <w:left w:val="none" w:sz="0" w:space="0" w:color="auto"/>
                    <w:bottom w:val="none" w:sz="0" w:space="0" w:color="auto"/>
                    <w:right w:val="none" w:sz="0" w:space="0" w:color="auto"/>
                  </w:divBdr>
                  <w:divsChild>
                    <w:div w:id="1573848593">
                      <w:marLeft w:val="0"/>
                      <w:marRight w:val="0"/>
                      <w:marTop w:val="0"/>
                      <w:marBottom w:val="0"/>
                      <w:divBdr>
                        <w:top w:val="none" w:sz="0" w:space="0" w:color="auto"/>
                        <w:left w:val="none" w:sz="0" w:space="0" w:color="auto"/>
                        <w:bottom w:val="none" w:sz="0" w:space="0" w:color="auto"/>
                        <w:right w:val="none" w:sz="0" w:space="0" w:color="auto"/>
                      </w:divBdr>
                    </w:div>
                  </w:divsChild>
                </w:div>
                <w:div w:id="551886087">
                  <w:marLeft w:val="0"/>
                  <w:marRight w:val="0"/>
                  <w:marTop w:val="0"/>
                  <w:marBottom w:val="0"/>
                  <w:divBdr>
                    <w:top w:val="none" w:sz="0" w:space="0" w:color="auto"/>
                    <w:left w:val="none" w:sz="0" w:space="0" w:color="auto"/>
                    <w:bottom w:val="none" w:sz="0" w:space="0" w:color="auto"/>
                    <w:right w:val="none" w:sz="0" w:space="0" w:color="auto"/>
                  </w:divBdr>
                  <w:divsChild>
                    <w:div w:id="793911823">
                      <w:marLeft w:val="0"/>
                      <w:marRight w:val="0"/>
                      <w:marTop w:val="0"/>
                      <w:marBottom w:val="0"/>
                      <w:divBdr>
                        <w:top w:val="none" w:sz="0" w:space="0" w:color="auto"/>
                        <w:left w:val="none" w:sz="0" w:space="0" w:color="auto"/>
                        <w:bottom w:val="none" w:sz="0" w:space="0" w:color="auto"/>
                        <w:right w:val="none" w:sz="0" w:space="0" w:color="auto"/>
                      </w:divBdr>
                    </w:div>
                  </w:divsChild>
                </w:div>
                <w:div w:id="671105962">
                  <w:marLeft w:val="0"/>
                  <w:marRight w:val="0"/>
                  <w:marTop w:val="0"/>
                  <w:marBottom w:val="0"/>
                  <w:divBdr>
                    <w:top w:val="none" w:sz="0" w:space="0" w:color="auto"/>
                    <w:left w:val="none" w:sz="0" w:space="0" w:color="auto"/>
                    <w:bottom w:val="none" w:sz="0" w:space="0" w:color="auto"/>
                    <w:right w:val="none" w:sz="0" w:space="0" w:color="auto"/>
                  </w:divBdr>
                  <w:divsChild>
                    <w:div w:id="656419847">
                      <w:marLeft w:val="0"/>
                      <w:marRight w:val="0"/>
                      <w:marTop w:val="0"/>
                      <w:marBottom w:val="0"/>
                      <w:divBdr>
                        <w:top w:val="none" w:sz="0" w:space="0" w:color="auto"/>
                        <w:left w:val="none" w:sz="0" w:space="0" w:color="auto"/>
                        <w:bottom w:val="none" w:sz="0" w:space="0" w:color="auto"/>
                        <w:right w:val="none" w:sz="0" w:space="0" w:color="auto"/>
                      </w:divBdr>
                    </w:div>
                  </w:divsChild>
                </w:div>
                <w:div w:id="1366491791">
                  <w:marLeft w:val="0"/>
                  <w:marRight w:val="0"/>
                  <w:marTop w:val="0"/>
                  <w:marBottom w:val="0"/>
                  <w:divBdr>
                    <w:top w:val="none" w:sz="0" w:space="0" w:color="auto"/>
                    <w:left w:val="none" w:sz="0" w:space="0" w:color="auto"/>
                    <w:bottom w:val="none" w:sz="0" w:space="0" w:color="auto"/>
                    <w:right w:val="none" w:sz="0" w:space="0" w:color="auto"/>
                  </w:divBdr>
                  <w:divsChild>
                    <w:div w:id="17107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2861">
              <w:marLeft w:val="0"/>
              <w:marRight w:val="0"/>
              <w:marTop w:val="0"/>
              <w:marBottom w:val="0"/>
              <w:divBdr>
                <w:top w:val="none" w:sz="0" w:space="0" w:color="auto"/>
                <w:left w:val="none" w:sz="0" w:space="0" w:color="auto"/>
                <w:bottom w:val="none" w:sz="0" w:space="0" w:color="auto"/>
                <w:right w:val="none" w:sz="0" w:space="0" w:color="auto"/>
              </w:divBdr>
              <w:divsChild>
                <w:div w:id="1645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5611">
          <w:marLeft w:val="0"/>
          <w:marRight w:val="0"/>
          <w:marTop w:val="0"/>
          <w:marBottom w:val="0"/>
          <w:divBdr>
            <w:top w:val="none" w:sz="0" w:space="0" w:color="auto"/>
            <w:left w:val="none" w:sz="0" w:space="0" w:color="auto"/>
            <w:bottom w:val="none" w:sz="0" w:space="0" w:color="auto"/>
            <w:right w:val="none" w:sz="0" w:space="0" w:color="auto"/>
          </w:divBdr>
          <w:divsChild>
            <w:div w:id="1719621460">
              <w:marLeft w:val="0"/>
              <w:marRight w:val="0"/>
              <w:marTop w:val="0"/>
              <w:marBottom w:val="0"/>
              <w:divBdr>
                <w:top w:val="none" w:sz="0" w:space="0" w:color="auto"/>
                <w:left w:val="none" w:sz="0" w:space="0" w:color="auto"/>
                <w:bottom w:val="none" w:sz="0" w:space="0" w:color="auto"/>
                <w:right w:val="none" w:sz="0" w:space="0" w:color="auto"/>
              </w:divBdr>
              <w:divsChild>
                <w:div w:id="1770008088">
                  <w:marLeft w:val="0"/>
                  <w:marRight w:val="0"/>
                  <w:marTop w:val="0"/>
                  <w:marBottom w:val="0"/>
                  <w:divBdr>
                    <w:top w:val="none" w:sz="0" w:space="0" w:color="auto"/>
                    <w:left w:val="none" w:sz="0" w:space="0" w:color="auto"/>
                    <w:bottom w:val="none" w:sz="0" w:space="0" w:color="auto"/>
                    <w:right w:val="none" w:sz="0" w:space="0" w:color="auto"/>
                  </w:divBdr>
                </w:div>
              </w:divsChild>
            </w:div>
            <w:div w:id="785392185">
              <w:marLeft w:val="0"/>
              <w:marRight w:val="0"/>
              <w:marTop w:val="0"/>
              <w:marBottom w:val="0"/>
              <w:divBdr>
                <w:top w:val="none" w:sz="0" w:space="0" w:color="auto"/>
                <w:left w:val="none" w:sz="0" w:space="0" w:color="auto"/>
                <w:bottom w:val="none" w:sz="0" w:space="0" w:color="auto"/>
                <w:right w:val="none" w:sz="0" w:space="0" w:color="auto"/>
              </w:divBdr>
              <w:divsChild>
                <w:div w:id="1224023257">
                  <w:marLeft w:val="0"/>
                  <w:marRight w:val="0"/>
                  <w:marTop w:val="0"/>
                  <w:marBottom w:val="0"/>
                  <w:divBdr>
                    <w:top w:val="none" w:sz="0" w:space="0" w:color="auto"/>
                    <w:left w:val="none" w:sz="0" w:space="0" w:color="auto"/>
                    <w:bottom w:val="none" w:sz="0" w:space="0" w:color="auto"/>
                    <w:right w:val="none" w:sz="0" w:space="0" w:color="auto"/>
                  </w:divBdr>
                </w:div>
              </w:divsChild>
            </w:div>
            <w:div w:id="1727529139">
              <w:marLeft w:val="0"/>
              <w:marRight w:val="0"/>
              <w:marTop w:val="0"/>
              <w:marBottom w:val="0"/>
              <w:divBdr>
                <w:top w:val="none" w:sz="0" w:space="0" w:color="auto"/>
                <w:left w:val="none" w:sz="0" w:space="0" w:color="auto"/>
                <w:bottom w:val="none" w:sz="0" w:space="0" w:color="auto"/>
                <w:right w:val="none" w:sz="0" w:space="0" w:color="auto"/>
              </w:divBdr>
              <w:divsChild>
                <w:div w:id="2080900603">
                  <w:marLeft w:val="0"/>
                  <w:marRight w:val="0"/>
                  <w:marTop w:val="0"/>
                  <w:marBottom w:val="0"/>
                  <w:divBdr>
                    <w:top w:val="none" w:sz="0" w:space="0" w:color="auto"/>
                    <w:left w:val="none" w:sz="0" w:space="0" w:color="auto"/>
                    <w:bottom w:val="none" w:sz="0" w:space="0" w:color="auto"/>
                    <w:right w:val="none" w:sz="0" w:space="0" w:color="auto"/>
                  </w:divBdr>
                </w:div>
              </w:divsChild>
            </w:div>
            <w:div w:id="1741907702">
              <w:marLeft w:val="0"/>
              <w:marRight w:val="0"/>
              <w:marTop w:val="0"/>
              <w:marBottom w:val="0"/>
              <w:divBdr>
                <w:top w:val="none" w:sz="0" w:space="0" w:color="auto"/>
                <w:left w:val="none" w:sz="0" w:space="0" w:color="auto"/>
                <w:bottom w:val="none" w:sz="0" w:space="0" w:color="auto"/>
                <w:right w:val="none" w:sz="0" w:space="0" w:color="auto"/>
              </w:divBdr>
              <w:divsChild>
                <w:div w:id="15213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766">
          <w:marLeft w:val="0"/>
          <w:marRight w:val="0"/>
          <w:marTop w:val="0"/>
          <w:marBottom w:val="0"/>
          <w:divBdr>
            <w:top w:val="none" w:sz="0" w:space="0" w:color="auto"/>
            <w:left w:val="none" w:sz="0" w:space="0" w:color="auto"/>
            <w:bottom w:val="none" w:sz="0" w:space="0" w:color="auto"/>
            <w:right w:val="none" w:sz="0" w:space="0" w:color="auto"/>
          </w:divBdr>
          <w:divsChild>
            <w:div w:id="1896500000">
              <w:marLeft w:val="0"/>
              <w:marRight w:val="0"/>
              <w:marTop w:val="0"/>
              <w:marBottom w:val="0"/>
              <w:divBdr>
                <w:top w:val="none" w:sz="0" w:space="0" w:color="auto"/>
                <w:left w:val="none" w:sz="0" w:space="0" w:color="auto"/>
                <w:bottom w:val="none" w:sz="0" w:space="0" w:color="auto"/>
                <w:right w:val="none" w:sz="0" w:space="0" w:color="auto"/>
              </w:divBdr>
              <w:divsChild>
                <w:div w:id="334458487">
                  <w:marLeft w:val="0"/>
                  <w:marRight w:val="0"/>
                  <w:marTop w:val="0"/>
                  <w:marBottom w:val="0"/>
                  <w:divBdr>
                    <w:top w:val="none" w:sz="0" w:space="0" w:color="auto"/>
                    <w:left w:val="none" w:sz="0" w:space="0" w:color="auto"/>
                    <w:bottom w:val="none" w:sz="0" w:space="0" w:color="auto"/>
                    <w:right w:val="none" w:sz="0" w:space="0" w:color="auto"/>
                  </w:divBdr>
                </w:div>
              </w:divsChild>
            </w:div>
            <w:div w:id="1457217734">
              <w:marLeft w:val="0"/>
              <w:marRight w:val="0"/>
              <w:marTop w:val="0"/>
              <w:marBottom w:val="0"/>
              <w:divBdr>
                <w:top w:val="none" w:sz="0" w:space="0" w:color="auto"/>
                <w:left w:val="none" w:sz="0" w:space="0" w:color="auto"/>
                <w:bottom w:val="none" w:sz="0" w:space="0" w:color="auto"/>
                <w:right w:val="none" w:sz="0" w:space="0" w:color="auto"/>
              </w:divBdr>
              <w:divsChild>
                <w:div w:id="472991858">
                  <w:marLeft w:val="0"/>
                  <w:marRight w:val="0"/>
                  <w:marTop w:val="0"/>
                  <w:marBottom w:val="0"/>
                  <w:divBdr>
                    <w:top w:val="none" w:sz="0" w:space="0" w:color="auto"/>
                    <w:left w:val="none" w:sz="0" w:space="0" w:color="auto"/>
                    <w:bottom w:val="none" w:sz="0" w:space="0" w:color="auto"/>
                    <w:right w:val="none" w:sz="0" w:space="0" w:color="auto"/>
                  </w:divBdr>
                </w:div>
              </w:divsChild>
            </w:div>
            <w:div w:id="1405452178">
              <w:marLeft w:val="0"/>
              <w:marRight w:val="0"/>
              <w:marTop w:val="0"/>
              <w:marBottom w:val="0"/>
              <w:divBdr>
                <w:top w:val="none" w:sz="0" w:space="0" w:color="auto"/>
                <w:left w:val="none" w:sz="0" w:space="0" w:color="auto"/>
                <w:bottom w:val="none" w:sz="0" w:space="0" w:color="auto"/>
                <w:right w:val="none" w:sz="0" w:space="0" w:color="auto"/>
              </w:divBdr>
              <w:divsChild>
                <w:div w:id="998923049">
                  <w:marLeft w:val="0"/>
                  <w:marRight w:val="0"/>
                  <w:marTop w:val="0"/>
                  <w:marBottom w:val="0"/>
                  <w:divBdr>
                    <w:top w:val="none" w:sz="0" w:space="0" w:color="auto"/>
                    <w:left w:val="none" w:sz="0" w:space="0" w:color="auto"/>
                    <w:bottom w:val="none" w:sz="0" w:space="0" w:color="auto"/>
                    <w:right w:val="none" w:sz="0" w:space="0" w:color="auto"/>
                  </w:divBdr>
                </w:div>
              </w:divsChild>
            </w:div>
            <w:div w:id="646402569">
              <w:marLeft w:val="0"/>
              <w:marRight w:val="0"/>
              <w:marTop w:val="0"/>
              <w:marBottom w:val="0"/>
              <w:divBdr>
                <w:top w:val="none" w:sz="0" w:space="0" w:color="auto"/>
                <w:left w:val="none" w:sz="0" w:space="0" w:color="auto"/>
                <w:bottom w:val="none" w:sz="0" w:space="0" w:color="auto"/>
                <w:right w:val="none" w:sz="0" w:space="0" w:color="auto"/>
              </w:divBdr>
              <w:divsChild>
                <w:div w:id="676881132">
                  <w:marLeft w:val="0"/>
                  <w:marRight w:val="0"/>
                  <w:marTop w:val="0"/>
                  <w:marBottom w:val="0"/>
                  <w:divBdr>
                    <w:top w:val="none" w:sz="0" w:space="0" w:color="auto"/>
                    <w:left w:val="none" w:sz="0" w:space="0" w:color="auto"/>
                    <w:bottom w:val="none" w:sz="0" w:space="0" w:color="auto"/>
                    <w:right w:val="none" w:sz="0" w:space="0" w:color="auto"/>
                  </w:divBdr>
                </w:div>
              </w:divsChild>
            </w:div>
            <w:div w:id="1425759651">
              <w:marLeft w:val="0"/>
              <w:marRight w:val="0"/>
              <w:marTop w:val="0"/>
              <w:marBottom w:val="0"/>
              <w:divBdr>
                <w:top w:val="none" w:sz="0" w:space="0" w:color="auto"/>
                <w:left w:val="none" w:sz="0" w:space="0" w:color="auto"/>
                <w:bottom w:val="none" w:sz="0" w:space="0" w:color="auto"/>
                <w:right w:val="none" w:sz="0" w:space="0" w:color="auto"/>
              </w:divBdr>
              <w:divsChild>
                <w:div w:id="1039474542">
                  <w:marLeft w:val="0"/>
                  <w:marRight w:val="0"/>
                  <w:marTop w:val="0"/>
                  <w:marBottom w:val="0"/>
                  <w:divBdr>
                    <w:top w:val="none" w:sz="0" w:space="0" w:color="auto"/>
                    <w:left w:val="none" w:sz="0" w:space="0" w:color="auto"/>
                    <w:bottom w:val="none" w:sz="0" w:space="0" w:color="auto"/>
                    <w:right w:val="none" w:sz="0" w:space="0" w:color="auto"/>
                  </w:divBdr>
                </w:div>
              </w:divsChild>
            </w:div>
            <w:div w:id="251740090">
              <w:marLeft w:val="0"/>
              <w:marRight w:val="0"/>
              <w:marTop w:val="0"/>
              <w:marBottom w:val="0"/>
              <w:divBdr>
                <w:top w:val="none" w:sz="0" w:space="0" w:color="auto"/>
                <w:left w:val="none" w:sz="0" w:space="0" w:color="auto"/>
                <w:bottom w:val="none" w:sz="0" w:space="0" w:color="auto"/>
                <w:right w:val="none" w:sz="0" w:space="0" w:color="auto"/>
              </w:divBdr>
              <w:divsChild>
                <w:div w:id="1567376973">
                  <w:marLeft w:val="0"/>
                  <w:marRight w:val="0"/>
                  <w:marTop w:val="0"/>
                  <w:marBottom w:val="0"/>
                  <w:divBdr>
                    <w:top w:val="none" w:sz="0" w:space="0" w:color="auto"/>
                    <w:left w:val="none" w:sz="0" w:space="0" w:color="auto"/>
                    <w:bottom w:val="none" w:sz="0" w:space="0" w:color="auto"/>
                    <w:right w:val="none" w:sz="0" w:space="0" w:color="auto"/>
                  </w:divBdr>
                </w:div>
              </w:divsChild>
            </w:div>
            <w:div w:id="1971327518">
              <w:marLeft w:val="0"/>
              <w:marRight w:val="0"/>
              <w:marTop w:val="0"/>
              <w:marBottom w:val="0"/>
              <w:divBdr>
                <w:top w:val="none" w:sz="0" w:space="0" w:color="auto"/>
                <w:left w:val="none" w:sz="0" w:space="0" w:color="auto"/>
                <w:bottom w:val="none" w:sz="0" w:space="0" w:color="auto"/>
                <w:right w:val="none" w:sz="0" w:space="0" w:color="auto"/>
              </w:divBdr>
              <w:divsChild>
                <w:div w:id="1427847252">
                  <w:marLeft w:val="0"/>
                  <w:marRight w:val="0"/>
                  <w:marTop w:val="0"/>
                  <w:marBottom w:val="0"/>
                  <w:divBdr>
                    <w:top w:val="none" w:sz="0" w:space="0" w:color="auto"/>
                    <w:left w:val="none" w:sz="0" w:space="0" w:color="auto"/>
                    <w:bottom w:val="none" w:sz="0" w:space="0" w:color="auto"/>
                    <w:right w:val="none" w:sz="0" w:space="0" w:color="auto"/>
                  </w:divBdr>
                </w:div>
              </w:divsChild>
            </w:div>
            <w:div w:id="910969703">
              <w:marLeft w:val="0"/>
              <w:marRight w:val="0"/>
              <w:marTop w:val="0"/>
              <w:marBottom w:val="0"/>
              <w:divBdr>
                <w:top w:val="none" w:sz="0" w:space="0" w:color="auto"/>
                <w:left w:val="none" w:sz="0" w:space="0" w:color="auto"/>
                <w:bottom w:val="none" w:sz="0" w:space="0" w:color="auto"/>
                <w:right w:val="none" w:sz="0" w:space="0" w:color="auto"/>
              </w:divBdr>
              <w:divsChild>
                <w:div w:id="574783125">
                  <w:marLeft w:val="0"/>
                  <w:marRight w:val="0"/>
                  <w:marTop w:val="0"/>
                  <w:marBottom w:val="0"/>
                  <w:divBdr>
                    <w:top w:val="none" w:sz="0" w:space="0" w:color="auto"/>
                    <w:left w:val="none" w:sz="0" w:space="0" w:color="auto"/>
                    <w:bottom w:val="none" w:sz="0" w:space="0" w:color="auto"/>
                    <w:right w:val="none" w:sz="0" w:space="0" w:color="auto"/>
                  </w:divBdr>
                </w:div>
              </w:divsChild>
            </w:div>
            <w:div w:id="1461343949">
              <w:marLeft w:val="0"/>
              <w:marRight w:val="0"/>
              <w:marTop w:val="0"/>
              <w:marBottom w:val="0"/>
              <w:divBdr>
                <w:top w:val="none" w:sz="0" w:space="0" w:color="auto"/>
                <w:left w:val="none" w:sz="0" w:space="0" w:color="auto"/>
                <w:bottom w:val="none" w:sz="0" w:space="0" w:color="auto"/>
                <w:right w:val="none" w:sz="0" w:space="0" w:color="auto"/>
              </w:divBdr>
              <w:divsChild>
                <w:div w:id="14742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0747">
          <w:marLeft w:val="0"/>
          <w:marRight w:val="0"/>
          <w:marTop w:val="0"/>
          <w:marBottom w:val="0"/>
          <w:divBdr>
            <w:top w:val="none" w:sz="0" w:space="0" w:color="auto"/>
            <w:left w:val="none" w:sz="0" w:space="0" w:color="auto"/>
            <w:bottom w:val="none" w:sz="0" w:space="0" w:color="auto"/>
            <w:right w:val="none" w:sz="0" w:space="0" w:color="auto"/>
          </w:divBdr>
          <w:divsChild>
            <w:div w:id="1159689526">
              <w:marLeft w:val="0"/>
              <w:marRight w:val="0"/>
              <w:marTop w:val="0"/>
              <w:marBottom w:val="0"/>
              <w:divBdr>
                <w:top w:val="none" w:sz="0" w:space="0" w:color="auto"/>
                <w:left w:val="none" w:sz="0" w:space="0" w:color="auto"/>
                <w:bottom w:val="none" w:sz="0" w:space="0" w:color="auto"/>
                <w:right w:val="none" w:sz="0" w:space="0" w:color="auto"/>
              </w:divBdr>
              <w:divsChild>
                <w:div w:id="2075929435">
                  <w:marLeft w:val="0"/>
                  <w:marRight w:val="0"/>
                  <w:marTop w:val="0"/>
                  <w:marBottom w:val="0"/>
                  <w:divBdr>
                    <w:top w:val="none" w:sz="0" w:space="0" w:color="auto"/>
                    <w:left w:val="none" w:sz="0" w:space="0" w:color="auto"/>
                    <w:bottom w:val="none" w:sz="0" w:space="0" w:color="auto"/>
                    <w:right w:val="none" w:sz="0" w:space="0" w:color="auto"/>
                  </w:divBdr>
                </w:div>
              </w:divsChild>
            </w:div>
            <w:div w:id="376130657">
              <w:marLeft w:val="0"/>
              <w:marRight w:val="0"/>
              <w:marTop w:val="0"/>
              <w:marBottom w:val="0"/>
              <w:divBdr>
                <w:top w:val="none" w:sz="0" w:space="0" w:color="auto"/>
                <w:left w:val="none" w:sz="0" w:space="0" w:color="auto"/>
                <w:bottom w:val="none" w:sz="0" w:space="0" w:color="auto"/>
                <w:right w:val="none" w:sz="0" w:space="0" w:color="auto"/>
              </w:divBdr>
              <w:divsChild>
                <w:div w:id="1404141070">
                  <w:marLeft w:val="0"/>
                  <w:marRight w:val="0"/>
                  <w:marTop w:val="0"/>
                  <w:marBottom w:val="0"/>
                  <w:divBdr>
                    <w:top w:val="none" w:sz="0" w:space="0" w:color="auto"/>
                    <w:left w:val="none" w:sz="0" w:space="0" w:color="auto"/>
                    <w:bottom w:val="none" w:sz="0" w:space="0" w:color="auto"/>
                    <w:right w:val="none" w:sz="0" w:space="0" w:color="auto"/>
                  </w:divBdr>
                </w:div>
              </w:divsChild>
            </w:div>
            <w:div w:id="2146004338">
              <w:marLeft w:val="0"/>
              <w:marRight w:val="0"/>
              <w:marTop w:val="0"/>
              <w:marBottom w:val="0"/>
              <w:divBdr>
                <w:top w:val="none" w:sz="0" w:space="0" w:color="auto"/>
                <w:left w:val="none" w:sz="0" w:space="0" w:color="auto"/>
                <w:bottom w:val="none" w:sz="0" w:space="0" w:color="auto"/>
                <w:right w:val="none" w:sz="0" w:space="0" w:color="auto"/>
              </w:divBdr>
              <w:divsChild>
                <w:div w:id="1053851230">
                  <w:marLeft w:val="0"/>
                  <w:marRight w:val="0"/>
                  <w:marTop w:val="0"/>
                  <w:marBottom w:val="0"/>
                  <w:divBdr>
                    <w:top w:val="none" w:sz="0" w:space="0" w:color="auto"/>
                    <w:left w:val="none" w:sz="0" w:space="0" w:color="auto"/>
                    <w:bottom w:val="none" w:sz="0" w:space="0" w:color="auto"/>
                    <w:right w:val="none" w:sz="0" w:space="0" w:color="auto"/>
                  </w:divBdr>
                  <w:divsChild>
                    <w:div w:id="995953840">
                      <w:marLeft w:val="0"/>
                      <w:marRight w:val="0"/>
                      <w:marTop w:val="0"/>
                      <w:marBottom w:val="0"/>
                      <w:divBdr>
                        <w:top w:val="none" w:sz="0" w:space="0" w:color="auto"/>
                        <w:left w:val="none" w:sz="0" w:space="0" w:color="auto"/>
                        <w:bottom w:val="none" w:sz="0" w:space="0" w:color="auto"/>
                        <w:right w:val="none" w:sz="0" w:space="0" w:color="auto"/>
                      </w:divBdr>
                    </w:div>
                  </w:divsChild>
                </w:div>
                <w:div w:id="1717385960">
                  <w:marLeft w:val="0"/>
                  <w:marRight w:val="0"/>
                  <w:marTop w:val="0"/>
                  <w:marBottom w:val="0"/>
                  <w:divBdr>
                    <w:top w:val="none" w:sz="0" w:space="0" w:color="auto"/>
                    <w:left w:val="none" w:sz="0" w:space="0" w:color="auto"/>
                    <w:bottom w:val="none" w:sz="0" w:space="0" w:color="auto"/>
                    <w:right w:val="none" w:sz="0" w:space="0" w:color="auto"/>
                  </w:divBdr>
                  <w:divsChild>
                    <w:div w:id="131874559">
                      <w:marLeft w:val="0"/>
                      <w:marRight w:val="0"/>
                      <w:marTop w:val="0"/>
                      <w:marBottom w:val="0"/>
                      <w:divBdr>
                        <w:top w:val="none" w:sz="0" w:space="0" w:color="auto"/>
                        <w:left w:val="none" w:sz="0" w:space="0" w:color="auto"/>
                        <w:bottom w:val="none" w:sz="0" w:space="0" w:color="auto"/>
                        <w:right w:val="none" w:sz="0" w:space="0" w:color="auto"/>
                      </w:divBdr>
                    </w:div>
                  </w:divsChild>
                </w:div>
                <w:div w:id="1175220435">
                  <w:marLeft w:val="0"/>
                  <w:marRight w:val="0"/>
                  <w:marTop w:val="0"/>
                  <w:marBottom w:val="0"/>
                  <w:divBdr>
                    <w:top w:val="none" w:sz="0" w:space="0" w:color="auto"/>
                    <w:left w:val="none" w:sz="0" w:space="0" w:color="auto"/>
                    <w:bottom w:val="none" w:sz="0" w:space="0" w:color="auto"/>
                    <w:right w:val="none" w:sz="0" w:space="0" w:color="auto"/>
                  </w:divBdr>
                  <w:divsChild>
                    <w:div w:id="1670060649">
                      <w:marLeft w:val="0"/>
                      <w:marRight w:val="0"/>
                      <w:marTop w:val="0"/>
                      <w:marBottom w:val="0"/>
                      <w:divBdr>
                        <w:top w:val="none" w:sz="0" w:space="0" w:color="auto"/>
                        <w:left w:val="none" w:sz="0" w:space="0" w:color="auto"/>
                        <w:bottom w:val="none" w:sz="0" w:space="0" w:color="auto"/>
                        <w:right w:val="none" w:sz="0" w:space="0" w:color="auto"/>
                      </w:divBdr>
                    </w:div>
                  </w:divsChild>
                </w:div>
                <w:div w:id="2096390617">
                  <w:marLeft w:val="0"/>
                  <w:marRight w:val="0"/>
                  <w:marTop w:val="0"/>
                  <w:marBottom w:val="0"/>
                  <w:divBdr>
                    <w:top w:val="none" w:sz="0" w:space="0" w:color="auto"/>
                    <w:left w:val="none" w:sz="0" w:space="0" w:color="auto"/>
                    <w:bottom w:val="none" w:sz="0" w:space="0" w:color="auto"/>
                    <w:right w:val="none" w:sz="0" w:space="0" w:color="auto"/>
                  </w:divBdr>
                  <w:divsChild>
                    <w:div w:id="1874222266">
                      <w:marLeft w:val="0"/>
                      <w:marRight w:val="0"/>
                      <w:marTop w:val="0"/>
                      <w:marBottom w:val="0"/>
                      <w:divBdr>
                        <w:top w:val="none" w:sz="0" w:space="0" w:color="auto"/>
                        <w:left w:val="none" w:sz="0" w:space="0" w:color="auto"/>
                        <w:bottom w:val="none" w:sz="0" w:space="0" w:color="auto"/>
                        <w:right w:val="none" w:sz="0" w:space="0" w:color="auto"/>
                      </w:divBdr>
                    </w:div>
                  </w:divsChild>
                </w:div>
                <w:div w:id="626467411">
                  <w:marLeft w:val="0"/>
                  <w:marRight w:val="0"/>
                  <w:marTop w:val="0"/>
                  <w:marBottom w:val="0"/>
                  <w:divBdr>
                    <w:top w:val="none" w:sz="0" w:space="0" w:color="auto"/>
                    <w:left w:val="none" w:sz="0" w:space="0" w:color="auto"/>
                    <w:bottom w:val="none" w:sz="0" w:space="0" w:color="auto"/>
                    <w:right w:val="none" w:sz="0" w:space="0" w:color="auto"/>
                  </w:divBdr>
                  <w:divsChild>
                    <w:div w:id="1687630939">
                      <w:marLeft w:val="0"/>
                      <w:marRight w:val="0"/>
                      <w:marTop w:val="0"/>
                      <w:marBottom w:val="0"/>
                      <w:divBdr>
                        <w:top w:val="none" w:sz="0" w:space="0" w:color="auto"/>
                        <w:left w:val="none" w:sz="0" w:space="0" w:color="auto"/>
                        <w:bottom w:val="none" w:sz="0" w:space="0" w:color="auto"/>
                        <w:right w:val="none" w:sz="0" w:space="0" w:color="auto"/>
                      </w:divBdr>
                    </w:div>
                  </w:divsChild>
                </w:div>
                <w:div w:id="1034580861">
                  <w:marLeft w:val="0"/>
                  <w:marRight w:val="0"/>
                  <w:marTop w:val="0"/>
                  <w:marBottom w:val="0"/>
                  <w:divBdr>
                    <w:top w:val="none" w:sz="0" w:space="0" w:color="auto"/>
                    <w:left w:val="none" w:sz="0" w:space="0" w:color="auto"/>
                    <w:bottom w:val="none" w:sz="0" w:space="0" w:color="auto"/>
                    <w:right w:val="none" w:sz="0" w:space="0" w:color="auto"/>
                  </w:divBdr>
                  <w:divsChild>
                    <w:div w:id="1630163942">
                      <w:marLeft w:val="0"/>
                      <w:marRight w:val="0"/>
                      <w:marTop w:val="0"/>
                      <w:marBottom w:val="0"/>
                      <w:divBdr>
                        <w:top w:val="none" w:sz="0" w:space="0" w:color="auto"/>
                        <w:left w:val="none" w:sz="0" w:space="0" w:color="auto"/>
                        <w:bottom w:val="none" w:sz="0" w:space="0" w:color="auto"/>
                        <w:right w:val="none" w:sz="0" w:space="0" w:color="auto"/>
                      </w:divBdr>
                    </w:div>
                  </w:divsChild>
                </w:div>
                <w:div w:id="2083287265">
                  <w:marLeft w:val="0"/>
                  <w:marRight w:val="0"/>
                  <w:marTop w:val="0"/>
                  <w:marBottom w:val="0"/>
                  <w:divBdr>
                    <w:top w:val="none" w:sz="0" w:space="0" w:color="auto"/>
                    <w:left w:val="none" w:sz="0" w:space="0" w:color="auto"/>
                    <w:bottom w:val="none" w:sz="0" w:space="0" w:color="auto"/>
                    <w:right w:val="none" w:sz="0" w:space="0" w:color="auto"/>
                  </w:divBdr>
                  <w:divsChild>
                    <w:div w:id="9051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4595">
              <w:marLeft w:val="0"/>
              <w:marRight w:val="0"/>
              <w:marTop w:val="0"/>
              <w:marBottom w:val="0"/>
              <w:divBdr>
                <w:top w:val="none" w:sz="0" w:space="0" w:color="auto"/>
                <w:left w:val="none" w:sz="0" w:space="0" w:color="auto"/>
                <w:bottom w:val="none" w:sz="0" w:space="0" w:color="auto"/>
                <w:right w:val="none" w:sz="0" w:space="0" w:color="auto"/>
              </w:divBdr>
              <w:divsChild>
                <w:div w:id="17656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research.net/writings/aera22/jddAERA22DRAFT070222.pdf" TargetMode="External"/><Relationship Id="rId13" Type="http://schemas.openxmlformats.org/officeDocument/2006/relationships/hyperlink" Target="https://www.actionresearch.net/writings/aera21/2021aerasymposiumfull.pdf" TargetMode="External"/><Relationship Id="rId18" Type="http://schemas.openxmlformats.org/officeDocument/2006/relationships/hyperlink" Target="http://www.actionresearch.net/writings/aera22/mvAERA22DRAFT190222.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ctionresearch.net/writings/aera22/jwaera2022DRAFT080322.pdf" TargetMode="External"/><Relationship Id="rId17" Type="http://schemas.openxmlformats.org/officeDocument/2006/relationships/hyperlink" Target="http://ejolts.net/node/213" TargetMode="External"/><Relationship Id="rId2" Type="http://schemas.openxmlformats.org/officeDocument/2006/relationships/styles" Target="styles.xml"/><Relationship Id="rId16" Type="http://schemas.openxmlformats.org/officeDocument/2006/relationships/hyperlink" Target="http://www.actionresearch.net/writings/aera22/pdAERA22DRAFT210222.pdf" TargetMode="External"/><Relationship Id="rId20" Type="http://schemas.openxmlformats.org/officeDocument/2006/relationships/hyperlink" Target="https://www.jeanmcniff.com/ar-bookle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nawebsite.org/wp-content/uploads/2016/10/KMbPapers_Vol1-No1-Rev.April2017.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tionresearch.net/writings/bera13/jwbera13phil010913.pdf" TargetMode="External"/><Relationship Id="rId23" Type="http://schemas.openxmlformats.org/officeDocument/2006/relationships/fontTable" Target="fontTable.xml"/><Relationship Id="rId10" Type="http://schemas.openxmlformats.org/officeDocument/2006/relationships/hyperlink" Target="https://actionresearchtutorials.org" TargetMode="External"/><Relationship Id="rId19" Type="http://schemas.openxmlformats.org/officeDocument/2006/relationships/hyperlink" Target="http://www.actionresearch.net/writings/aera22/srAERA22DRAFT060322.pdf" TargetMode="External"/><Relationship Id="rId4" Type="http://schemas.openxmlformats.org/officeDocument/2006/relationships/webSettings" Target="webSettings.xml"/><Relationship Id="rId9" Type="http://schemas.openxmlformats.org/officeDocument/2006/relationships/hyperlink" Target="http://EJOLTs.net/node/213" TargetMode="External"/><Relationship Id="rId14" Type="http://schemas.openxmlformats.org/officeDocument/2006/relationships/hyperlink" Target="https://www.aera.net/Events-Meetings/2021-Annual-Meeting/2021-Annual-Meeting-Program-Information/2021-Annual-Meeting-Them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Delong</dc:creator>
  <cp:keywords/>
  <dc:description/>
  <cp:lastModifiedBy>Microsoft Office User</cp:lastModifiedBy>
  <cp:revision>8</cp:revision>
  <dcterms:created xsi:type="dcterms:W3CDTF">2022-02-19T11:44:00Z</dcterms:created>
  <dcterms:modified xsi:type="dcterms:W3CDTF">2022-03-08T11:45:00Z</dcterms:modified>
</cp:coreProperties>
</file>